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8B2A" w14:textId="2A02B404" w:rsidR="00E202AF" w:rsidRDefault="00DE4977" w:rsidP="003A603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</w:p>
    <w:p w14:paraId="14487FF9" w14:textId="77777777" w:rsidR="00E202AF" w:rsidRDefault="00E202AF" w:rsidP="003A6038">
      <w:pPr>
        <w:jc w:val="center"/>
        <w:rPr>
          <w:rFonts w:cstheme="minorHAnsi"/>
          <w:b/>
          <w:bCs/>
          <w:sz w:val="32"/>
          <w:szCs w:val="32"/>
        </w:rPr>
      </w:pPr>
    </w:p>
    <w:p w14:paraId="7EA63DB2" w14:textId="53CEE6F7" w:rsidR="0045517D" w:rsidRPr="003A6038" w:rsidRDefault="005306CF" w:rsidP="003A603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78BB">
        <w:rPr>
          <w:rFonts w:cstheme="minorHAnsi"/>
          <w:b/>
          <w:bCs/>
          <w:sz w:val="36"/>
          <w:szCs w:val="36"/>
        </w:rPr>
        <w:t>C</w:t>
      </w:r>
      <w:r w:rsidRPr="006178BB">
        <w:rPr>
          <w:rFonts w:asciiTheme="minorHAnsi" w:hAnsiTheme="minorHAnsi" w:cstheme="minorHAnsi"/>
          <w:b/>
          <w:bCs/>
          <w:sz w:val="36"/>
          <w:szCs w:val="36"/>
        </w:rPr>
        <w:t xml:space="preserve">oopérer </w:t>
      </w:r>
      <w:r w:rsidR="00315CCA">
        <w:rPr>
          <w:rFonts w:asciiTheme="minorHAnsi" w:hAnsiTheme="minorHAnsi" w:cstheme="minorHAnsi"/>
          <w:b/>
          <w:bCs/>
          <w:sz w:val="36"/>
          <w:szCs w:val="36"/>
        </w:rPr>
        <w:t xml:space="preserve">en </w:t>
      </w:r>
      <w:r w:rsidR="00940EC4" w:rsidRPr="006178BB">
        <w:rPr>
          <w:rFonts w:asciiTheme="minorHAnsi" w:hAnsiTheme="minorHAnsi" w:cstheme="minorHAnsi"/>
          <w:b/>
          <w:bCs/>
          <w:sz w:val="36"/>
          <w:szCs w:val="36"/>
        </w:rPr>
        <w:t>in</w:t>
      </w:r>
      <w:r w:rsidRPr="006178BB">
        <w:rPr>
          <w:rFonts w:asciiTheme="minorHAnsi" w:hAnsiTheme="minorHAnsi" w:cstheme="minorHAnsi"/>
          <w:b/>
          <w:bCs/>
          <w:sz w:val="36"/>
          <w:szCs w:val="36"/>
        </w:rPr>
        <w:t xml:space="preserve">telligence </w:t>
      </w:r>
      <w:r w:rsidR="00315CCA">
        <w:rPr>
          <w:rFonts w:asciiTheme="minorHAnsi" w:hAnsiTheme="minorHAnsi" w:cstheme="minorHAnsi"/>
          <w:b/>
          <w:bCs/>
          <w:sz w:val="36"/>
          <w:szCs w:val="36"/>
        </w:rPr>
        <w:t>avec le</w:t>
      </w:r>
      <w:r w:rsidRPr="006178BB">
        <w:rPr>
          <w:rFonts w:asciiTheme="minorHAnsi" w:hAnsiTheme="minorHAnsi" w:cstheme="minorHAnsi"/>
          <w:b/>
          <w:bCs/>
          <w:sz w:val="36"/>
          <w:szCs w:val="36"/>
        </w:rPr>
        <w:t xml:space="preserve"> Vivant.</w:t>
      </w:r>
      <w:r w:rsidR="00701A31" w:rsidRPr="000C07CF">
        <w:rPr>
          <w:rFonts w:ascii="Univers" w:hAnsi="Univers" w:cs="Tahoma"/>
          <w:b/>
          <w:bCs/>
          <w:color w:val="525B13" w:themeColor="accent1" w:themeShade="80"/>
          <w:sz w:val="40"/>
          <w:szCs w:val="40"/>
        </w:rPr>
        <w:br/>
      </w:r>
      <w:r w:rsidR="00E92D8D" w:rsidRPr="000C07CF">
        <w:rPr>
          <w:rFonts w:ascii="Univers" w:hAnsi="Univers" w:cs="Tahoma"/>
          <w:color w:val="525B13" w:themeColor="accent1" w:themeShade="80"/>
          <w:sz w:val="18"/>
          <w:szCs w:val="18"/>
        </w:rPr>
        <w:t xml:space="preserve">Mis à jour le </w:t>
      </w:r>
      <w:r w:rsidR="002C2F4E">
        <w:rPr>
          <w:rFonts w:ascii="Univers" w:hAnsi="Univers" w:cs="Tahoma"/>
          <w:color w:val="525B13" w:themeColor="accent1" w:themeShade="80"/>
          <w:sz w:val="18"/>
          <w:szCs w:val="18"/>
        </w:rPr>
        <w:t>1</w:t>
      </w:r>
      <w:r w:rsidR="00644720">
        <w:rPr>
          <w:rFonts w:ascii="Univers" w:hAnsi="Univers" w:cs="Tahoma"/>
          <w:color w:val="525B13" w:themeColor="accent1" w:themeShade="80"/>
          <w:sz w:val="18"/>
          <w:szCs w:val="18"/>
        </w:rPr>
        <w:t>5</w:t>
      </w:r>
      <w:r w:rsidR="008A4403">
        <w:rPr>
          <w:rFonts w:ascii="Univers" w:hAnsi="Univers" w:cs="Tahoma"/>
          <w:color w:val="525B13" w:themeColor="accent1" w:themeShade="80"/>
          <w:sz w:val="18"/>
          <w:szCs w:val="18"/>
        </w:rPr>
        <w:t>/</w:t>
      </w:r>
      <w:r w:rsidR="000075EE">
        <w:rPr>
          <w:rFonts w:ascii="Univers" w:hAnsi="Univers" w:cs="Tahoma"/>
          <w:color w:val="525B13" w:themeColor="accent1" w:themeShade="80"/>
          <w:sz w:val="18"/>
          <w:szCs w:val="18"/>
        </w:rPr>
        <w:t>1</w:t>
      </w:r>
      <w:r w:rsidR="00086681">
        <w:rPr>
          <w:rFonts w:ascii="Univers" w:hAnsi="Univers" w:cs="Tahoma"/>
          <w:color w:val="525B13" w:themeColor="accent1" w:themeShade="80"/>
          <w:sz w:val="18"/>
          <w:szCs w:val="18"/>
        </w:rPr>
        <w:t>1</w:t>
      </w:r>
      <w:r w:rsidR="00E92D8D" w:rsidRPr="000C07CF">
        <w:rPr>
          <w:rFonts w:ascii="Univers" w:hAnsi="Univers" w:cs="Tahoma"/>
          <w:color w:val="525B13" w:themeColor="accent1" w:themeShade="80"/>
          <w:sz w:val="18"/>
          <w:szCs w:val="18"/>
        </w:rPr>
        <w:t>/2</w:t>
      </w:r>
      <w:r w:rsidR="003A6038">
        <w:rPr>
          <w:rFonts w:ascii="Univers" w:hAnsi="Univers" w:cs="Tahoma"/>
          <w:color w:val="525B13" w:themeColor="accent1" w:themeShade="80"/>
          <w:sz w:val="18"/>
          <w:szCs w:val="18"/>
        </w:rPr>
        <w:t>3</w:t>
      </w:r>
    </w:p>
    <w:p w14:paraId="7885DBB1" w14:textId="45B0F019" w:rsidR="00B17391" w:rsidRDefault="00273924" w:rsidP="00A073BF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>
        <w:rPr>
          <w:rFonts w:ascii="Univers" w:hAnsi="Univers" w:cs="Tahoma"/>
          <w:color w:val="525B13" w:themeColor="accent1" w:themeShade="80"/>
        </w:rPr>
        <w:br/>
      </w:r>
      <w:r w:rsidR="001F148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552FD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L</w:t>
      </w:r>
      <w:r w:rsidR="00A073B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e parcours</w:t>
      </w:r>
      <w:r w:rsidR="00864AC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« Coopérer en intelligence avec le Vivant »</w:t>
      </w:r>
      <w:r w:rsidR="00A073B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4C1C0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est </w:t>
      </w:r>
      <w:r w:rsidR="004C1C03" w:rsidRPr="00196DF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conçu</w:t>
      </w:r>
      <w:r w:rsidR="004C1C0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pour</w:t>
      </w:r>
      <w:r w:rsidR="00864AC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permettre aux participants de lever les obstacles à la coopération, développer l’intelligence collective</w:t>
      </w:r>
      <w:r w:rsidR="004C1C0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et</w:t>
      </w:r>
      <w:r w:rsidR="00B1739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3073B5" w:rsidRPr="003073B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prendre en compte les enjeux planétaires dans les modes de fonctionnement et de gouvernance des organisations et projets auxquels il</w:t>
      </w:r>
      <w:r w:rsidR="00836D0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</w:t>
      </w:r>
      <w:r w:rsidR="003073B5" w:rsidRPr="003073B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contribue</w:t>
      </w:r>
      <w:r w:rsidR="00836D0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nt</w:t>
      </w:r>
      <w:r w:rsidR="003073B5" w:rsidRPr="003073B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.</w:t>
      </w:r>
      <w:r w:rsidR="00836D0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</w:p>
    <w:p w14:paraId="2A6FE202" w14:textId="4EBD45EE" w:rsidR="008F2FDA" w:rsidRPr="008F2FDA" w:rsidRDefault="004A7AC6" w:rsidP="00A073BF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Il s’agit d’</w:t>
      </w:r>
      <w:r w:rsidR="00E1742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i</w:t>
      </w:r>
      <w:r w:rsidR="00023C1D" w:rsidRPr="00023C1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ntégrer les trois "écologies" dont nous-mêmes et la planète avons besoin :</w:t>
      </w:r>
      <w:r w:rsidR="00023C1D" w:rsidRPr="00023C1D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 </w:t>
      </w:r>
    </w:p>
    <w:p w14:paraId="23A718D5" w14:textId="29CA045B" w:rsidR="008F2FDA" w:rsidRPr="008F2FDA" w:rsidRDefault="008F2FDA" w:rsidP="00E1742A">
      <w:pPr>
        <w:pStyle w:val="Paragraphedeliste"/>
        <w:numPr>
          <w:ilvl w:val="0"/>
          <w:numId w:val="17"/>
        </w:num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8F2FDA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une écologie personnelle </w:t>
      </w:r>
      <w:r w:rsidRPr="008F2FD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pour nous connecter avec ce qui est vivant</w:t>
      </w:r>
      <w:r w:rsidR="00EB621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, authentique et créatif</w:t>
      </w:r>
      <w:r w:rsidRPr="008F2FD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en nous, </w:t>
      </w:r>
    </w:p>
    <w:p w14:paraId="5C705A00" w14:textId="77777777" w:rsidR="008F2FDA" w:rsidRPr="008F2FDA" w:rsidRDefault="008F2FDA" w:rsidP="00E1742A">
      <w:pPr>
        <w:pStyle w:val="Paragraphedeliste"/>
        <w:numPr>
          <w:ilvl w:val="0"/>
          <w:numId w:val="17"/>
        </w:num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8F2FDA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une écologie relationnelle et systémique </w:t>
      </w:r>
      <w:r w:rsidRPr="008F2FD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pour coopérer efficacement et entretenir le champ d'énergie de l'intelligence collective, </w:t>
      </w:r>
    </w:p>
    <w:p w14:paraId="7DFE09F5" w14:textId="61532866" w:rsidR="002474A0" w:rsidRPr="003D210D" w:rsidRDefault="008F2FDA" w:rsidP="00487798">
      <w:pPr>
        <w:pStyle w:val="Paragraphedeliste"/>
        <w:numPr>
          <w:ilvl w:val="0"/>
          <w:numId w:val="17"/>
        </w:num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8F2FDA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une écologie environnementale </w:t>
      </w:r>
      <w:r w:rsidRPr="008F2FD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pour entendre la voix de la Terre parler à travers nous et </w:t>
      </w:r>
      <w:r w:rsidR="0019103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orienter </w:t>
      </w:r>
      <w:r w:rsidR="00E51E6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nos</w:t>
      </w:r>
      <w:r w:rsidR="0019103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action</w:t>
      </w:r>
      <w:r w:rsidR="00E51E6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</w:t>
      </w:r>
      <w:r w:rsidR="0019103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51750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au service d</w:t>
      </w:r>
      <w:r w:rsidR="004D22D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’un</w:t>
      </w:r>
      <w:r w:rsidR="008A41E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6D793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futur soutenable.</w:t>
      </w:r>
      <w:r w:rsidR="00FA4E37" w:rsidRPr="00023C1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</w:p>
    <w:p w14:paraId="0E1254BA" w14:textId="260CD4FA" w:rsidR="007F40E5" w:rsidRDefault="00487798" w:rsidP="00DD2AA2">
      <w:pPr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Ce parcours propose à la fois</w:t>
      </w:r>
      <w:r w:rsidR="004F389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 :</w:t>
      </w:r>
      <w:r w:rsidR="00DD2AA2" w:rsidRPr="00644805">
        <w:rPr>
          <w:rFonts w:asciiTheme="minorHAnsi" w:hAnsiTheme="minorHAnsi" w:cstheme="minorHAnsi"/>
          <w:sz w:val="24"/>
          <w:szCs w:val="24"/>
        </w:rPr>
        <w:br/>
      </w:r>
      <w:r w:rsidR="007F40E5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- </w:t>
      </w:r>
      <w:r w:rsidR="007F40E5" w:rsidRPr="008D7F25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 xml:space="preserve">un espace </w:t>
      </w:r>
      <w:r w:rsidR="00237921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d’évolution</w:t>
      </w:r>
      <w:r w:rsidR="004A7AC6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 xml:space="preserve"> personnel</w:t>
      </w:r>
      <w:r w:rsidR="007F40E5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2624ED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pou</w:t>
      </w:r>
      <w:r w:rsidR="00AF560F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r</w:t>
      </w:r>
      <w:r w:rsidR="007F40E5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affiner </w:t>
      </w:r>
      <w:r w:rsidR="00BC59C4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sa </w:t>
      </w:r>
      <w:r w:rsidR="007F40E5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connaissance de soi, </w:t>
      </w:r>
      <w:r w:rsidR="001039B8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développer </w:t>
      </w:r>
      <w:r w:rsidR="000F5B57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son </w:t>
      </w:r>
      <w:r w:rsidR="001039B8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écoute et </w:t>
      </w:r>
      <w:r w:rsidR="00D06BFC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sa</w:t>
      </w:r>
      <w:r w:rsidR="001039B8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sécurité intérieure</w:t>
      </w:r>
      <w:r w:rsidR="00BD13C2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2624ED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et</w:t>
      </w:r>
      <w:r w:rsidR="00DA45E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4B493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communiquer de manière assertive, bienveillante et efficace,</w:t>
      </w:r>
    </w:p>
    <w:p w14:paraId="14B63CC3" w14:textId="4179407D" w:rsidR="00DD2AA2" w:rsidRPr="008D7F25" w:rsidRDefault="00DD2AA2" w:rsidP="00DD2AA2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- </w:t>
      </w:r>
      <w:r w:rsidRPr="008D7F25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une</w:t>
      </w:r>
      <w:r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9A0CA8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 xml:space="preserve">communauté </w:t>
      </w:r>
      <w:r w:rsidR="003D210D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d’apprentissage</w:t>
      </w:r>
      <w:r w:rsidR="005D2EF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D8449B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pour</w:t>
      </w:r>
      <w:r w:rsidR="00487798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expérimenter</w:t>
      </w:r>
      <w:r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D8449B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« in vivo » </w:t>
      </w:r>
      <w:r w:rsidR="00FD6D7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et en conscience </w:t>
      </w:r>
      <w:r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la vie </w:t>
      </w:r>
      <w:r w:rsidR="00AD4DDC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de</w:t>
      </w:r>
      <w:r w:rsidR="009B148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groupe</w:t>
      </w:r>
      <w:r w:rsidR="005D2EF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2C0E2E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: </w:t>
      </w:r>
      <w:r w:rsidR="005D2EF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cadre de fonctionnement, confrontation,</w:t>
      </w:r>
      <w:r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régulation des tensions qui limitent la coopération</w:t>
      </w:r>
      <w:r w:rsidR="005D2EF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, </w:t>
      </w:r>
      <w:r w:rsidR="0087394F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développement </w:t>
      </w:r>
      <w:r w:rsidR="005726AB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des</w:t>
      </w:r>
      <w:r w:rsidR="004E5BBB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modes de per</w:t>
      </w:r>
      <w:r w:rsidR="00743074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c</w:t>
      </w:r>
      <w:r w:rsidR="004E5BBB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eption et </w:t>
      </w:r>
      <w:r w:rsidR="00743074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d’interaction</w:t>
      </w:r>
      <w:r w:rsidR="005726AB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A5066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nécessaires à la</w:t>
      </w:r>
      <w:r w:rsidR="00A50669" w:rsidRPr="00A50669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 xml:space="preserve"> </w:t>
      </w:r>
      <w:r w:rsidR="00A50669" w:rsidRPr="008D7F25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mise en œuvre de l’intelligence collective</w:t>
      </w:r>
      <w:r w:rsidR="00812FA2">
        <w:rPr>
          <w:rFonts w:ascii="Univers" w:eastAsiaTheme="majorEastAsia" w:hAnsi="Univers" w:cs="Tahoma"/>
          <w:bCs/>
          <w:color w:val="525B13" w:themeColor="accent1" w:themeShade="80"/>
          <w:sz w:val="24"/>
          <w:szCs w:val="24"/>
        </w:rPr>
        <w:t>.</w:t>
      </w:r>
    </w:p>
    <w:p w14:paraId="235B6C08" w14:textId="4982A5AC" w:rsidR="008210FA" w:rsidRDefault="008210FA" w:rsidP="00DD2AA2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</w:p>
    <w:p w14:paraId="341A9944" w14:textId="0842B608" w:rsidR="006146A6" w:rsidRPr="008D7F25" w:rsidRDefault="00E66334" w:rsidP="00DD2AA2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Le processus de la </w:t>
      </w:r>
      <w:r w:rsidRPr="00E66334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Communication NonViolente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est le socle de ce parcours (</w:t>
      </w:r>
      <w:r w:rsidR="003D698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u</w:t>
      </w:r>
      <w:r w:rsidR="006D21E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ne </w:t>
      </w:r>
      <w:r w:rsidR="003D698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connaissance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de base </w:t>
      </w:r>
      <w:r w:rsidR="003D698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du processus est 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requis</w:t>
      </w:r>
      <w:r w:rsidR="003D698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e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). Il </w:t>
      </w:r>
      <w:r w:rsidR="00D211B6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est complété et </w:t>
      </w:r>
      <w:r w:rsidR="007245C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s’enrichit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</w:t>
      </w:r>
      <w:r w:rsidR="00A859BE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e nombreuses 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autres approches 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et outils</w:t>
      </w:r>
      <w:r w:rsidR="00C00A8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,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notamment </w:t>
      </w:r>
      <w:r w:rsidR="000B0C8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à travers l’exploration des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C00A8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dimensions </w:t>
      </w:r>
      <w:r w:rsidR="004233B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neuro</w:t>
      </w:r>
      <w:r w:rsidR="000A0FD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logiques, 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systémiques et 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é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copsychologiques</w:t>
      </w:r>
      <w:r w:rsidR="004423A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de la coopération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 : Théorie polyvagale, Enfant intérieur, Théorie U, Social Presencing Theater, Co-développement, Travail qui Relie, Permaculture Humaine</w:t>
      </w:r>
      <w:r w:rsidR="001E348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, </w:t>
      </w:r>
      <w:r w:rsidR="00D976D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</w:t>
      </w:r>
      <w:r w:rsidR="001E348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omatic </w:t>
      </w:r>
      <w:r w:rsidR="00D976D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E</w:t>
      </w:r>
      <w:r w:rsidR="001E348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xpression, </w:t>
      </w:r>
      <w:r w:rsidRPr="00E6633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…</w:t>
      </w:r>
      <w:r>
        <w:rPr>
          <w:rFonts w:ascii="Univers" w:hAnsi="Univers"/>
        </w:rPr>
        <w:br/>
      </w:r>
    </w:p>
    <w:p w14:paraId="12C03CCE" w14:textId="3322BC0F" w:rsidR="002C0260" w:rsidRPr="000C07CF" w:rsidRDefault="00CD45D8" w:rsidP="003176BD">
      <w:pPr>
        <w:pStyle w:val="Titre3"/>
        <w:rPr>
          <w:rFonts w:ascii="Univers" w:hAnsi="Univers" w:cs="Tahoma"/>
          <w:color w:val="525B13" w:themeColor="accent1" w:themeShade="80"/>
        </w:rPr>
      </w:pPr>
      <w:r w:rsidRPr="00FD5EF0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lastRenderedPageBreak/>
        <w:t>Bénéfices de la formation :</w:t>
      </w:r>
      <w:r w:rsidRPr="00FD5EF0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br/>
      </w:r>
      <w:bookmarkStart w:id="0" w:name="_Hlk64057624"/>
      <w:r w:rsidR="00FC55A2">
        <w:rPr>
          <w:rFonts w:ascii="Univers" w:hAnsi="Univers" w:cs="Tahoma"/>
          <w:color w:val="525B13" w:themeColor="accent1" w:themeShade="80"/>
        </w:rPr>
        <w:br/>
      </w:r>
      <w:r w:rsidR="0010271B">
        <w:rPr>
          <w:rFonts w:ascii="Univers" w:hAnsi="Univers" w:cs="Tahoma"/>
          <w:color w:val="525B13" w:themeColor="accent1" w:themeShade="80"/>
        </w:rPr>
        <w:t>C</w:t>
      </w:r>
      <w:r w:rsidR="00EC0294">
        <w:rPr>
          <w:rFonts w:ascii="Univers" w:hAnsi="Univers" w:cs="Tahoma"/>
          <w:color w:val="525B13" w:themeColor="accent1" w:themeShade="80"/>
        </w:rPr>
        <w:t xml:space="preserve">e parcours vise à </w:t>
      </w:r>
      <w:r w:rsidR="00BC7990">
        <w:rPr>
          <w:rFonts w:ascii="Univers" w:hAnsi="Univers" w:cs="Tahoma"/>
          <w:color w:val="525B13" w:themeColor="accent1" w:themeShade="80"/>
        </w:rPr>
        <w:t>améliorer</w:t>
      </w:r>
      <w:r w:rsidR="0010271B">
        <w:rPr>
          <w:rFonts w:ascii="Univers" w:hAnsi="Univers" w:cs="Tahoma"/>
          <w:color w:val="525B13" w:themeColor="accent1" w:themeShade="80"/>
        </w:rPr>
        <w:t xml:space="preserve"> </w:t>
      </w:r>
      <w:r w:rsidR="00EC0294">
        <w:rPr>
          <w:rFonts w:ascii="Univers" w:hAnsi="Univers" w:cs="Tahoma"/>
          <w:color w:val="525B13" w:themeColor="accent1" w:themeShade="80"/>
        </w:rPr>
        <w:t>:</w:t>
      </w:r>
    </w:p>
    <w:p w14:paraId="5694825D" w14:textId="301F2114" w:rsidR="00F32974" w:rsidRPr="00F47B46" w:rsidRDefault="00BC7990" w:rsidP="00F32974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bCs/>
          <w:color w:val="525B13" w:themeColor="accent1" w:themeShade="80"/>
        </w:rPr>
      </w:pPr>
      <w:r>
        <w:rPr>
          <w:rFonts w:ascii="Univers" w:hAnsi="Univers" w:cs="Tahoma"/>
          <w:bCs/>
          <w:color w:val="525B13" w:themeColor="accent1" w:themeShade="80"/>
        </w:rPr>
        <w:t>L</w:t>
      </w:r>
      <w:r w:rsidR="007C0237">
        <w:rPr>
          <w:rFonts w:ascii="Univers" w:hAnsi="Univers" w:cs="Tahoma"/>
          <w:bCs/>
          <w:color w:val="525B13" w:themeColor="accent1" w:themeShade="80"/>
        </w:rPr>
        <w:t xml:space="preserve">a </w:t>
      </w:r>
      <w:r w:rsidR="00093B0D">
        <w:rPr>
          <w:rFonts w:ascii="Univers" w:hAnsi="Univers" w:cs="Tahoma"/>
          <w:bCs/>
          <w:color w:val="525B13" w:themeColor="accent1" w:themeShade="80"/>
        </w:rPr>
        <w:t xml:space="preserve">perception </w:t>
      </w:r>
      <w:r w:rsidR="00F32974">
        <w:rPr>
          <w:rFonts w:ascii="Univers" w:hAnsi="Univers" w:cs="Tahoma"/>
          <w:bCs/>
          <w:color w:val="525B13" w:themeColor="accent1" w:themeShade="80"/>
        </w:rPr>
        <w:t xml:space="preserve">de ses enjeux </w:t>
      </w:r>
      <w:r w:rsidR="00E2148E">
        <w:rPr>
          <w:rFonts w:ascii="Univers" w:hAnsi="Univers" w:cs="Tahoma"/>
          <w:bCs/>
          <w:color w:val="525B13" w:themeColor="accent1" w:themeShade="80"/>
        </w:rPr>
        <w:t>d</w:t>
      </w:r>
      <w:r w:rsidR="00E450A2">
        <w:rPr>
          <w:rFonts w:ascii="Univers" w:hAnsi="Univers" w:cs="Tahoma"/>
          <w:bCs/>
          <w:color w:val="525B13" w:themeColor="accent1" w:themeShade="80"/>
        </w:rPr>
        <w:t xml:space="preserve">’évolution </w:t>
      </w:r>
      <w:r w:rsidR="00F32974">
        <w:rPr>
          <w:rFonts w:ascii="Univers" w:hAnsi="Univers" w:cs="Tahoma"/>
          <w:bCs/>
          <w:color w:val="525B13" w:themeColor="accent1" w:themeShade="80"/>
        </w:rPr>
        <w:t xml:space="preserve">personnels </w:t>
      </w:r>
      <w:r w:rsidR="0016742B">
        <w:rPr>
          <w:rFonts w:ascii="Univers" w:hAnsi="Univers" w:cs="Tahoma"/>
          <w:bCs/>
          <w:color w:val="525B13" w:themeColor="accent1" w:themeShade="80"/>
        </w:rPr>
        <w:t xml:space="preserve">en lien avec </w:t>
      </w:r>
      <w:r w:rsidR="00F32974">
        <w:rPr>
          <w:rFonts w:ascii="Univers" w:hAnsi="Univers" w:cs="Tahoma"/>
          <w:bCs/>
          <w:color w:val="525B13" w:themeColor="accent1" w:themeShade="80"/>
        </w:rPr>
        <w:t xml:space="preserve">ceux de son </w:t>
      </w:r>
      <w:r w:rsidR="00487798">
        <w:rPr>
          <w:rFonts w:ascii="Univers" w:hAnsi="Univers" w:cs="Tahoma"/>
          <w:bCs/>
          <w:color w:val="525B13" w:themeColor="accent1" w:themeShade="80"/>
        </w:rPr>
        <w:t>environnement</w:t>
      </w:r>
    </w:p>
    <w:p w14:paraId="0F4FAF8E" w14:textId="2CC94DE1" w:rsidR="003D7AC5" w:rsidRDefault="00BD07E9" w:rsidP="003D7AC5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bCs/>
          <w:color w:val="525B13" w:themeColor="accent1" w:themeShade="80"/>
        </w:rPr>
      </w:pPr>
      <w:r>
        <w:rPr>
          <w:rFonts w:ascii="Univers" w:hAnsi="Univers" w:cs="Tahoma"/>
          <w:bCs/>
          <w:color w:val="525B13" w:themeColor="accent1" w:themeShade="80"/>
        </w:rPr>
        <w:t>Sa</w:t>
      </w:r>
      <w:r w:rsidR="0010271B">
        <w:rPr>
          <w:rFonts w:ascii="Univers" w:hAnsi="Univers" w:cs="Tahoma"/>
          <w:bCs/>
          <w:color w:val="525B13" w:themeColor="accent1" w:themeShade="80"/>
        </w:rPr>
        <w:t xml:space="preserve"> sécurité intérieure</w:t>
      </w:r>
      <w:r w:rsidR="00574274">
        <w:rPr>
          <w:rFonts w:ascii="Univers" w:hAnsi="Univers" w:cs="Tahoma"/>
          <w:bCs/>
          <w:color w:val="525B13" w:themeColor="accent1" w:themeShade="80"/>
        </w:rPr>
        <w:t xml:space="preserve">, </w:t>
      </w:r>
      <w:r>
        <w:rPr>
          <w:rFonts w:ascii="Univers" w:hAnsi="Univers" w:cs="Tahoma"/>
          <w:bCs/>
          <w:color w:val="525B13" w:themeColor="accent1" w:themeShade="80"/>
        </w:rPr>
        <w:t>sa</w:t>
      </w:r>
      <w:r w:rsidR="00310386" w:rsidRPr="0010271B">
        <w:rPr>
          <w:rFonts w:ascii="Univers" w:hAnsi="Univers" w:cs="Tahoma"/>
          <w:bCs/>
          <w:color w:val="525B13" w:themeColor="accent1" w:themeShade="80"/>
        </w:rPr>
        <w:t xml:space="preserve"> </w:t>
      </w:r>
      <w:r w:rsidR="0010271B">
        <w:rPr>
          <w:rFonts w:ascii="Univers" w:hAnsi="Univers" w:cs="Tahoma"/>
          <w:bCs/>
          <w:color w:val="525B13" w:themeColor="accent1" w:themeShade="80"/>
        </w:rPr>
        <w:t xml:space="preserve">capacité à réguler </w:t>
      </w:r>
      <w:r w:rsidR="0010271B" w:rsidRPr="000C07CF">
        <w:rPr>
          <w:rFonts w:ascii="Univers" w:hAnsi="Univers" w:cs="Tahoma"/>
          <w:bCs/>
          <w:color w:val="525B13" w:themeColor="accent1" w:themeShade="80"/>
        </w:rPr>
        <w:t>ses mécanismes de défens</w:t>
      </w:r>
      <w:r w:rsidR="0010271B">
        <w:rPr>
          <w:rFonts w:ascii="Univers" w:hAnsi="Univers" w:cs="Tahoma"/>
          <w:bCs/>
          <w:color w:val="525B13" w:themeColor="accent1" w:themeShade="80"/>
        </w:rPr>
        <w:t>e</w:t>
      </w:r>
      <w:r w:rsidR="005D6F4C">
        <w:rPr>
          <w:rFonts w:ascii="Univers" w:hAnsi="Univers" w:cs="Tahoma"/>
          <w:bCs/>
          <w:color w:val="525B13" w:themeColor="accent1" w:themeShade="80"/>
        </w:rPr>
        <w:t xml:space="preserve"> </w:t>
      </w:r>
      <w:r w:rsidR="00487798">
        <w:rPr>
          <w:rFonts w:ascii="Univers" w:hAnsi="Univers" w:cs="Tahoma"/>
          <w:bCs/>
          <w:color w:val="525B13" w:themeColor="accent1" w:themeShade="80"/>
        </w:rPr>
        <w:t>et à coopérer</w:t>
      </w:r>
    </w:p>
    <w:p w14:paraId="68B5532C" w14:textId="196E87CC" w:rsidR="008A1E3C" w:rsidRDefault="00BD07E9" w:rsidP="00D950B9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bCs/>
          <w:color w:val="525B13" w:themeColor="accent1" w:themeShade="80"/>
        </w:rPr>
      </w:pPr>
      <w:r>
        <w:rPr>
          <w:rFonts w:ascii="Univers" w:hAnsi="Univers" w:cs="Tahoma"/>
          <w:bCs/>
          <w:color w:val="525B13" w:themeColor="accent1" w:themeShade="80"/>
        </w:rPr>
        <w:t>S</w:t>
      </w:r>
      <w:r w:rsidR="00487798">
        <w:rPr>
          <w:rFonts w:ascii="Univers" w:hAnsi="Univers" w:cs="Tahoma"/>
          <w:bCs/>
          <w:color w:val="525B13" w:themeColor="accent1" w:themeShade="80"/>
        </w:rPr>
        <w:t>on assertivité :</w:t>
      </w:r>
      <w:r w:rsidR="004E3E85">
        <w:rPr>
          <w:rFonts w:ascii="Univers" w:hAnsi="Univers" w:cs="Tahoma"/>
          <w:bCs/>
          <w:color w:val="525B13" w:themeColor="accent1" w:themeShade="80"/>
        </w:rPr>
        <w:t xml:space="preserve"> sa</w:t>
      </w:r>
      <w:r>
        <w:rPr>
          <w:rFonts w:ascii="Univers" w:hAnsi="Univers" w:cs="Tahoma"/>
          <w:bCs/>
          <w:color w:val="525B13" w:themeColor="accent1" w:themeShade="80"/>
        </w:rPr>
        <w:t xml:space="preserve"> capacité à </w:t>
      </w:r>
      <w:r w:rsidR="008A1E3C">
        <w:rPr>
          <w:rFonts w:ascii="Univers" w:hAnsi="Univers" w:cs="Tahoma"/>
          <w:bCs/>
          <w:color w:val="525B13" w:themeColor="accent1" w:themeShade="80"/>
        </w:rPr>
        <w:t>exprimer ses dérangements</w:t>
      </w:r>
      <w:r w:rsidR="000C6999">
        <w:rPr>
          <w:rFonts w:ascii="Univers" w:hAnsi="Univers" w:cs="Tahoma"/>
          <w:bCs/>
          <w:color w:val="525B13" w:themeColor="accent1" w:themeShade="80"/>
        </w:rPr>
        <w:t>,</w:t>
      </w:r>
      <w:r w:rsidR="008A1E3C">
        <w:rPr>
          <w:rFonts w:ascii="Univers" w:hAnsi="Univers" w:cs="Tahoma"/>
          <w:bCs/>
          <w:color w:val="525B13" w:themeColor="accent1" w:themeShade="80"/>
        </w:rPr>
        <w:t xml:space="preserve"> à poser </w:t>
      </w:r>
      <w:r w:rsidR="004E3E85">
        <w:rPr>
          <w:rFonts w:ascii="Univers" w:hAnsi="Univers" w:cs="Tahoma"/>
          <w:bCs/>
          <w:color w:val="525B13" w:themeColor="accent1" w:themeShade="80"/>
        </w:rPr>
        <w:t xml:space="preserve">clairement </w:t>
      </w:r>
      <w:r w:rsidR="008A1E3C">
        <w:rPr>
          <w:rFonts w:ascii="Univers" w:hAnsi="Univers" w:cs="Tahoma"/>
          <w:bCs/>
          <w:color w:val="525B13" w:themeColor="accent1" w:themeShade="80"/>
        </w:rPr>
        <w:t xml:space="preserve">ses limites </w:t>
      </w:r>
      <w:r w:rsidR="00811BC1">
        <w:rPr>
          <w:rFonts w:ascii="Univers" w:hAnsi="Univers" w:cs="Tahoma"/>
          <w:bCs/>
          <w:color w:val="525B13" w:themeColor="accent1" w:themeShade="80"/>
        </w:rPr>
        <w:t xml:space="preserve">et à confronter les situations </w:t>
      </w:r>
      <w:r w:rsidR="000C6999">
        <w:rPr>
          <w:rFonts w:ascii="Univers" w:hAnsi="Univers" w:cs="Tahoma"/>
          <w:bCs/>
          <w:color w:val="525B13" w:themeColor="accent1" w:themeShade="80"/>
        </w:rPr>
        <w:t>insatisfaisantes</w:t>
      </w:r>
    </w:p>
    <w:p w14:paraId="298828AE" w14:textId="4B09FB63" w:rsidR="00D950B9" w:rsidRPr="00D950B9" w:rsidRDefault="004E3E85" w:rsidP="00D950B9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bCs/>
          <w:color w:val="525B13" w:themeColor="accent1" w:themeShade="80"/>
        </w:rPr>
      </w:pPr>
      <w:r>
        <w:rPr>
          <w:rFonts w:ascii="Univers" w:hAnsi="Univers" w:cs="Tahoma"/>
          <w:bCs/>
          <w:color w:val="525B13" w:themeColor="accent1" w:themeShade="80"/>
        </w:rPr>
        <w:t>Sa</w:t>
      </w:r>
      <w:r w:rsidR="003D7AC5" w:rsidRPr="003D7AC5">
        <w:rPr>
          <w:rFonts w:ascii="Univers" w:hAnsi="Univers" w:cs="Tahoma"/>
          <w:bCs/>
          <w:color w:val="525B13" w:themeColor="accent1" w:themeShade="80"/>
        </w:rPr>
        <w:t xml:space="preserve"> capacité à </w:t>
      </w:r>
      <w:r w:rsidRPr="0076215B">
        <w:rPr>
          <w:rFonts w:ascii="Univers" w:hAnsi="Univers" w:cs="Tahoma"/>
          <w:bCs/>
          <w:color w:val="525B13" w:themeColor="accent1" w:themeShade="80"/>
        </w:rPr>
        <w:t>mettre en place</w:t>
      </w:r>
      <w:r w:rsidR="0076215B">
        <w:rPr>
          <w:rFonts w:ascii="Univers" w:hAnsi="Univers" w:cs="Tahoma"/>
          <w:bCs/>
          <w:color w:val="525B13" w:themeColor="accent1" w:themeShade="80"/>
        </w:rPr>
        <w:t xml:space="preserve"> et à </w:t>
      </w:r>
      <w:r w:rsidR="00F634FB">
        <w:rPr>
          <w:rFonts w:ascii="Univers" w:hAnsi="Univers" w:cs="Tahoma"/>
          <w:bCs/>
          <w:color w:val="525B13" w:themeColor="accent1" w:themeShade="80"/>
        </w:rPr>
        <w:t xml:space="preserve">contribuer au </w:t>
      </w:r>
      <w:r w:rsidR="0076215B">
        <w:rPr>
          <w:rFonts w:ascii="Univers" w:hAnsi="Univers" w:cs="Tahoma"/>
          <w:bCs/>
          <w:color w:val="525B13" w:themeColor="accent1" w:themeShade="80"/>
        </w:rPr>
        <w:t>respe</w:t>
      </w:r>
      <w:r w:rsidR="001E42D2">
        <w:rPr>
          <w:rFonts w:ascii="Univers" w:hAnsi="Univers" w:cs="Tahoma"/>
          <w:bCs/>
          <w:color w:val="525B13" w:themeColor="accent1" w:themeShade="80"/>
        </w:rPr>
        <w:t>ct d’</w:t>
      </w:r>
      <w:r w:rsidR="0076215B">
        <w:rPr>
          <w:rFonts w:ascii="Univers" w:hAnsi="Univers" w:cs="Tahoma"/>
          <w:bCs/>
          <w:color w:val="525B13" w:themeColor="accent1" w:themeShade="80"/>
        </w:rPr>
        <w:t>un cadre de travai</w:t>
      </w:r>
      <w:r w:rsidR="004949F3">
        <w:rPr>
          <w:rFonts w:ascii="Univers" w:hAnsi="Univers" w:cs="Tahoma"/>
          <w:bCs/>
          <w:color w:val="525B13" w:themeColor="accent1" w:themeShade="80"/>
        </w:rPr>
        <w:t>l inclusif</w:t>
      </w:r>
      <w:r w:rsidR="00CC2E83">
        <w:rPr>
          <w:rFonts w:ascii="Univers" w:hAnsi="Univers" w:cs="Tahoma"/>
          <w:bCs/>
          <w:color w:val="525B13" w:themeColor="accent1" w:themeShade="80"/>
        </w:rPr>
        <w:t xml:space="preserve">, </w:t>
      </w:r>
      <w:r w:rsidR="004949F3">
        <w:rPr>
          <w:rFonts w:ascii="Univers" w:hAnsi="Univers" w:cs="Tahoma"/>
          <w:bCs/>
          <w:color w:val="525B13" w:themeColor="accent1" w:themeShade="80"/>
        </w:rPr>
        <w:t>sécurisan</w:t>
      </w:r>
      <w:r w:rsidR="00CC2E83">
        <w:rPr>
          <w:rFonts w:ascii="Univers" w:hAnsi="Univers" w:cs="Tahoma"/>
          <w:bCs/>
          <w:color w:val="525B13" w:themeColor="accent1" w:themeShade="80"/>
        </w:rPr>
        <w:t>t et efficace</w:t>
      </w:r>
    </w:p>
    <w:bookmarkEnd w:id="0"/>
    <w:p w14:paraId="6314221F" w14:textId="2D3E16D4" w:rsidR="00E94824" w:rsidRDefault="005F5591" w:rsidP="003176BD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color w:val="525B13" w:themeColor="accent1" w:themeShade="80"/>
        </w:rPr>
      </w:pPr>
      <w:r>
        <w:rPr>
          <w:rFonts w:ascii="Univers" w:hAnsi="Univers" w:cs="Tahoma"/>
          <w:color w:val="525B13" w:themeColor="accent1" w:themeShade="80"/>
        </w:rPr>
        <w:t>Sa capacité à</w:t>
      </w:r>
      <w:r w:rsidR="00685B18">
        <w:rPr>
          <w:rFonts w:ascii="Univers" w:hAnsi="Univers" w:cs="Tahoma"/>
          <w:color w:val="525B13" w:themeColor="accent1" w:themeShade="80"/>
        </w:rPr>
        <w:t xml:space="preserve"> </w:t>
      </w:r>
      <w:r w:rsidR="00F32276">
        <w:rPr>
          <w:rFonts w:ascii="Univers" w:hAnsi="Univers" w:cs="Tahoma"/>
          <w:color w:val="525B13" w:themeColor="accent1" w:themeShade="80"/>
        </w:rPr>
        <w:t xml:space="preserve">changer de regard et à aiguiser ses perceptions </w:t>
      </w:r>
      <w:r w:rsidR="009932FF">
        <w:rPr>
          <w:rFonts w:ascii="Univers" w:hAnsi="Univers" w:cs="Tahoma"/>
          <w:color w:val="525B13" w:themeColor="accent1" w:themeShade="80"/>
        </w:rPr>
        <w:t>au-delà de la seule analyse mentale : ressentis co</w:t>
      </w:r>
      <w:r w:rsidR="00487798">
        <w:rPr>
          <w:rFonts w:ascii="Univers" w:hAnsi="Univers" w:cs="Tahoma"/>
          <w:color w:val="525B13" w:themeColor="accent1" w:themeShade="80"/>
        </w:rPr>
        <w:t>rporels</w:t>
      </w:r>
      <w:r w:rsidR="002C5EA1">
        <w:rPr>
          <w:rFonts w:ascii="Univers" w:hAnsi="Univers" w:cs="Tahoma"/>
          <w:color w:val="525B13" w:themeColor="accent1" w:themeShade="80"/>
        </w:rPr>
        <w:t xml:space="preserve">, </w:t>
      </w:r>
      <w:r w:rsidR="00C41E58">
        <w:rPr>
          <w:rFonts w:ascii="Univers" w:hAnsi="Univers" w:cs="Tahoma"/>
          <w:color w:val="525B13" w:themeColor="accent1" w:themeShade="80"/>
        </w:rPr>
        <w:t xml:space="preserve">analyse </w:t>
      </w:r>
      <w:r w:rsidR="002C5EA1">
        <w:rPr>
          <w:rFonts w:ascii="Univers" w:hAnsi="Univers" w:cs="Tahoma"/>
          <w:color w:val="525B13" w:themeColor="accent1" w:themeShade="80"/>
        </w:rPr>
        <w:t>systémique, intuition</w:t>
      </w:r>
      <w:r w:rsidR="00E1245E">
        <w:rPr>
          <w:rFonts w:ascii="Univers" w:hAnsi="Univers" w:cs="Tahoma"/>
          <w:color w:val="525B13" w:themeColor="accent1" w:themeShade="80"/>
        </w:rPr>
        <w:t>, …</w:t>
      </w:r>
    </w:p>
    <w:p w14:paraId="6D922493" w14:textId="4855673A" w:rsidR="003B0F8F" w:rsidRPr="003B0F8F" w:rsidRDefault="00E94824" w:rsidP="003B0F8F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color w:val="525B13" w:themeColor="accent1" w:themeShade="80"/>
        </w:rPr>
      </w:pPr>
      <w:r>
        <w:rPr>
          <w:rFonts w:ascii="Univers" w:hAnsi="Univers" w:cs="Tahoma"/>
          <w:color w:val="525B13" w:themeColor="accent1" w:themeShade="80"/>
        </w:rPr>
        <w:t>Sa capacité à</w:t>
      </w:r>
      <w:r w:rsidR="00487798">
        <w:rPr>
          <w:rFonts w:ascii="Univers" w:hAnsi="Univers" w:cs="Tahoma"/>
          <w:color w:val="525B13" w:themeColor="accent1" w:themeShade="80"/>
        </w:rPr>
        <w:t xml:space="preserve"> penser « en nous » et à</w:t>
      </w:r>
      <w:r>
        <w:rPr>
          <w:rFonts w:ascii="Univers" w:hAnsi="Univers" w:cs="Tahoma"/>
          <w:color w:val="525B13" w:themeColor="accent1" w:themeShade="80"/>
        </w:rPr>
        <w:t xml:space="preserve"> </w:t>
      </w:r>
      <w:r w:rsidR="004C1C03">
        <w:rPr>
          <w:rFonts w:ascii="Univers" w:hAnsi="Univers" w:cs="Tahoma"/>
          <w:color w:val="525B13" w:themeColor="accent1" w:themeShade="80"/>
        </w:rPr>
        <w:t>contribuer à l</w:t>
      </w:r>
      <w:r>
        <w:rPr>
          <w:rFonts w:ascii="Univers" w:hAnsi="Univers" w:cs="Tahoma"/>
          <w:color w:val="525B13" w:themeColor="accent1" w:themeShade="80"/>
        </w:rPr>
        <w:t>’intelligence collective</w:t>
      </w:r>
    </w:p>
    <w:p w14:paraId="12A2537D" w14:textId="2C9EE084" w:rsidR="00CD45D8" w:rsidRPr="00E671E3" w:rsidRDefault="00E671E3" w:rsidP="00E671E3">
      <w:pPr>
        <w:pStyle w:val="Titre3"/>
        <w:numPr>
          <w:ilvl w:val="0"/>
          <w:numId w:val="12"/>
        </w:numPr>
        <w:spacing w:before="0"/>
        <w:rPr>
          <w:rFonts w:ascii="Univers" w:hAnsi="Univers" w:cs="Tahoma"/>
          <w:color w:val="525B13" w:themeColor="accent1" w:themeShade="80"/>
        </w:rPr>
      </w:pPr>
      <w:r>
        <w:rPr>
          <w:rFonts w:ascii="Univers" w:hAnsi="Univers" w:cs="Tahoma"/>
          <w:color w:val="525B13" w:themeColor="accent1" w:themeShade="80"/>
        </w:rPr>
        <w:t>S</w:t>
      </w:r>
      <w:r w:rsidR="00180280">
        <w:rPr>
          <w:rFonts w:ascii="Univers" w:hAnsi="Univers" w:cs="Tahoma"/>
          <w:color w:val="525B13" w:themeColor="accent1" w:themeShade="80"/>
        </w:rPr>
        <w:t xml:space="preserve">a capacité à prendre en compte </w:t>
      </w:r>
      <w:r w:rsidR="000D0BAF">
        <w:rPr>
          <w:rFonts w:ascii="Univers" w:hAnsi="Univers" w:cs="Tahoma"/>
          <w:color w:val="525B13" w:themeColor="accent1" w:themeShade="80"/>
        </w:rPr>
        <w:t xml:space="preserve">les enjeux planétaires </w:t>
      </w:r>
      <w:r w:rsidR="00CC0768">
        <w:rPr>
          <w:rFonts w:ascii="Univers" w:hAnsi="Univers" w:cs="Tahoma"/>
          <w:color w:val="525B13" w:themeColor="accent1" w:themeShade="80"/>
        </w:rPr>
        <w:t xml:space="preserve">et à promouvoir </w:t>
      </w:r>
      <w:r w:rsidR="007E32A3">
        <w:rPr>
          <w:rFonts w:ascii="Univers" w:hAnsi="Univers" w:cs="Tahoma"/>
          <w:color w:val="525B13" w:themeColor="accent1" w:themeShade="80"/>
        </w:rPr>
        <w:t xml:space="preserve">les logiques du vivant </w:t>
      </w:r>
      <w:r w:rsidR="004C71D7">
        <w:rPr>
          <w:rFonts w:ascii="Univers" w:hAnsi="Univers" w:cs="Tahoma"/>
          <w:color w:val="525B13" w:themeColor="accent1" w:themeShade="80"/>
        </w:rPr>
        <w:t xml:space="preserve">dans les modes de fonctionnement et </w:t>
      </w:r>
      <w:r w:rsidR="00BC06ED">
        <w:rPr>
          <w:rFonts w:ascii="Univers" w:hAnsi="Univers" w:cs="Tahoma"/>
          <w:color w:val="525B13" w:themeColor="accent1" w:themeShade="80"/>
        </w:rPr>
        <w:t xml:space="preserve">de gouvernance </w:t>
      </w:r>
      <w:r w:rsidR="006C375D">
        <w:rPr>
          <w:rFonts w:ascii="Univers" w:hAnsi="Univers" w:cs="Tahoma"/>
          <w:color w:val="525B13" w:themeColor="accent1" w:themeShade="80"/>
        </w:rPr>
        <w:t xml:space="preserve">des organisations et projets auxquels il </w:t>
      </w:r>
      <w:r w:rsidR="0073401E">
        <w:rPr>
          <w:rFonts w:ascii="Univers" w:hAnsi="Univers" w:cs="Tahoma"/>
          <w:color w:val="525B13" w:themeColor="accent1" w:themeShade="80"/>
        </w:rPr>
        <w:t>contribue.</w:t>
      </w:r>
      <w:r w:rsidR="00E329B4">
        <w:rPr>
          <w:rFonts w:ascii="Univers" w:hAnsi="Univers" w:cs="Tahoma"/>
          <w:color w:val="525B13" w:themeColor="accent1" w:themeShade="80"/>
        </w:rPr>
        <w:t xml:space="preserve"> </w:t>
      </w:r>
      <w:r w:rsidR="00F47B46" w:rsidRPr="00E671E3">
        <w:rPr>
          <w:rFonts w:ascii="Univers" w:hAnsi="Univers" w:cs="Tahoma"/>
          <w:color w:val="525B13" w:themeColor="accent1" w:themeShade="80"/>
        </w:rPr>
        <w:br/>
      </w:r>
      <w:r w:rsidR="00F47B46" w:rsidRPr="00E671E3">
        <w:rPr>
          <w:rFonts w:ascii="Univers" w:hAnsi="Univers" w:cs="Tahoma"/>
          <w:color w:val="525B13" w:themeColor="accent1" w:themeShade="80"/>
        </w:rPr>
        <w:br/>
      </w:r>
    </w:p>
    <w:p w14:paraId="74155987" w14:textId="63D2D3BD" w:rsidR="00A264A1" w:rsidRDefault="006C568B" w:rsidP="00A81785">
      <w:pPr>
        <w:pStyle w:val="Titre3"/>
        <w:spacing w:before="0"/>
        <w:rPr>
          <w:rFonts w:ascii="Univers" w:hAnsi="Univers" w:cs="Tahoma"/>
          <w:color w:val="525B13" w:themeColor="accent1" w:themeShade="80"/>
        </w:rPr>
      </w:pPr>
      <w:r w:rsidRPr="00CD45D8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t>Conditions</w:t>
      </w:r>
      <w:r w:rsidR="00ED1B49" w:rsidRPr="00CD45D8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t xml:space="preserve"> d'accès :</w:t>
      </w:r>
      <w:r w:rsidR="00A264A1" w:rsidRPr="00CD45D8">
        <w:rPr>
          <w:rFonts w:ascii="Univers" w:hAnsi="Univers" w:cs="Tahoma"/>
          <w:b/>
          <w:bCs/>
          <w:color w:val="525B13" w:themeColor="accent1" w:themeShade="80"/>
        </w:rPr>
        <w:br/>
      </w:r>
      <w:r w:rsidR="00ED1B49" w:rsidRPr="00CD45D8">
        <w:rPr>
          <w:rFonts w:ascii="Univers" w:hAnsi="Univers" w:cs="Tahoma"/>
          <w:b/>
          <w:bCs/>
          <w:color w:val="525B13" w:themeColor="accent1" w:themeShade="80"/>
        </w:rPr>
        <w:br/>
      </w:r>
      <w:r w:rsidR="00676D51">
        <w:rPr>
          <w:rFonts w:ascii="Univers" w:hAnsi="Univers" w:cs="Tahoma"/>
          <w:color w:val="525B13" w:themeColor="accent1" w:themeShade="80"/>
        </w:rPr>
        <w:t>Prérequis : une connaissance des</w:t>
      </w:r>
      <w:r w:rsidR="00676D51" w:rsidRPr="00EB067C">
        <w:rPr>
          <w:rFonts w:ascii="Univers" w:hAnsi="Univers" w:cs="Tahoma"/>
          <w:i/>
          <w:iCs/>
          <w:color w:val="525B13" w:themeColor="accent1" w:themeShade="80"/>
        </w:rPr>
        <w:t xml:space="preserve"> </w:t>
      </w:r>
      <w:r w:rsidR="00676D51">
        <w:rPr>
          <w:rFonts w:ascii="Univers" w:hAnsi="Univers" w:cs="Tahoma"/>
          <w:color w:val="525B13" w:themeColor="accent1" w:themeShade="80"/>
        </w:rPr>
        <w:t>bases de la Communication NonViolente .</w:t>
      </w:r>
      <w:r w:rsidR="00676D51">
        <w:rPr>
          <w:rFonts w:ascii="Univers" w:hAnsi="Univers" w:cs="Tahoma"/>
          <w:color w:val="525B13" w:themeColor="accent1" w:themeShade="80"/>
        </w:rPr>
        <w:br/>
      </w:r>
      <w:r w:rsidR="00124175">
        <w:rPr>
          <w:rFonts w:ascii="Univers" w:hAnsi="Univers" w:cs="Tahoma"/>
          <w:color w:val="525B13" w:themeColor="accent1" w:themeShade="80"/>
        </w:rPr>
        <w:t>U</w:t>
      </w:r>
      <w:r w:rsidR="00373732">
        <w:rPr>
          <w:rFonts w:ascii="Univers" w:hAnsi="Univers" w:cs="Tahoma"/>
          <w:color w:val="525B13" w:themeColor="accent1" w:themeShade="80"/>
        </w:rPr>
        <w:t>n e</w:t>
      </w:r>
      <w:r w:rsidR="004C1C03">
        <w:rPr>
          <w:rFonts w:ascii="Univers" w:hAnsi="Univers" w:cs="Tahoma"/>
          <w:color w:val="525B13" w:themeColor="accent1" w:themeShade="80"/>
        </w:rPr>
        <w:t>ntretien</w:t>
      </w:r>
      <w:r w:rsidR="003176BD" w:rsidRPr="00CD45D8">
        <w:rPr>
          <w:rFonts w:ascii="Univers" w:hAnsi="Univers" w:cs="Tahoma"/>
          <w:color w:val="525B13" w:themeColor="accent1" w:themeShade="80"/>
        </w:rPr>
        <w:t xml:space="preserve"> avec l'un des intervenants </w:t>
      </w:r>
      <w:r w:rsidR="00373732">
        <w:rPr>
          <w:rFonts w:ascii="Univers" w:hAnsi="Univers" w:cs="Tahoma"/>
          <w:color w:val="525B13" w:themeColor="accent1" w:themeShade="80"/>
        </w:rPr>
        <w:t xml:space="preserve">est </w:t>
      </w:r>
      <w:r w:rsidR="004C1C03">
        <w:rPr>
          <w:rFonts w:ascii="Univers" w:hAnsi="Univers" w:cs="Tahoma"/>
          <w:color w:val="525B13" w:themeColor="accent1" w:themeShade="80"/>
        </w:rPr>
        <w:t>préalable à</w:t>
      </w:r>
      <w:r w:rsidR="00373732">
        <w:rPr>
          <w:rFonts w:ascii="Univers" w:hAnsi="Univers" w:cs="Tahoma"/>
          <w:color w:val="525B13" w:themeColor="accent1" w:themeShade="80"/>
        </w:rPr>
        <w:t xml:space="preserve"> toute </w:t>
      </w:r>
      <w:r w:rsidR="004C1C03">
        <w:rPr>
          <w:rFonts w:ascii="Univers" w:hAnsi="Univers" w:cs="Tahoma"/>
          <w:color w:val="525B13" w:themeColor="accent1" w:themeShade="80"/>
        </w:rPr>
        <w:t>validation d’</w:t>
      </w:r>
      <w:r w:rsidR="00373732">
        <w:rPr>
          <w:rFonts w:ascii="Univers" w:hAnsi="Univers" w:cs="Tahoma"/>
          <w:color w:val="525B13" w:themeColor="accent1" w:themeShade="80"/>
        </w:rPr>
        <w:t>inscription.</w:t>
      </w:r>
      <w:r w:rsidR="00D33DE1" w:rsidRPr="00CD45D8">
        <w:rPr>
          <w:rFonts w:ascii="Univers" w:hAnsi="Univers" w:cs="Tahoma"/>
          <w:color w:val="525B13" w:themeColor="accent1" w:themeShade="80"/>
        </w:rPr>
        <w:br/>
      </w:r>
      <w:r w:rsidR="006A0262" w:rsidRPr="00CD45D8">
        <w:rPr>
          <w:rFonts w:ascii="Univers" w:hAnsi="Univers" w:cs="Tahoma"/>
          <w:color w:val="525B13" w:themeColor="accent1" w:themeShade="80"/>
        </w:rPr>
        <w:t>Date limite d'inscription</w:t>
      </w:r>
      <w:r w:rsidR="00EA07E3">
        <w:rPr>
          <w:rFonts w:ascii="Univers" w:hAnsi="Univers" w:cs="Tahoma"/>
          <w:color w:val="525B13" w:themeColor="accent1" w:themeShade="80"/>
        </w:rPr>
        <w:t xml:space="preserve"> </w:t>
      </w:r>
      <w:r w:rsidR="006A0262" w:rsidRPr="00CD45D8">
        <w:rPr>
          <w:rFonts w:ascii="Univers" w:hAnsi="Univers" w:cs="Tahoma"/>
          <w:color w:val="525B13" w:themeColor="accent1" w:themeShade="80"/>
        </w:rPr>
        <w:t>: 10 jours avant le démarrage du 1er module.</w:t>
      </w:r>
      <w:r w:rsidR="006E06D4" w:rsidRPr="00CD45D8">
        <w:rPr>
          <w:rFonts w:ascii="Univers" w:hAnsi="Univers" w:cs="Tahoma"/>
          <w:color w:val="525B13" w:themeColor="accent1" w:themeShade="80"/>
        </w:rPr>
        <w:br/>
        <w:t xml:space="preserve">Groupe limité à </w:t>
      </w:r>
      <w:r w:rsidR="004C1C03">
        <w:rPr>
          <w:rFonts w:ascii="Univers" w:hAnsi="Univers" w:cs="Tahoma"/>
          <w:color w:val="525B13" w:themeColor="accent1" w:themeShade="80"/>
        </w:rPr>
        <w:t>12</w:t>
      </w:r>
      <w:r w:rsidR="006E06D4" w:rsidRPr="00CD45D8">
        <w:rPr>
          <w:rFonts w:ascii="Univers" w:hAnsi="Univers" w:cs="Tahoma"/>
          <w:color w:val="525B13" w:themeColor="accent1" w:themeShade="80"/>
        </w:rPr>
        <w:t xml:space="preserve"> participants</w:t>
      </w:r>
      <w:r w:rsidR="00C75D18" w:rsidRPr="00CD45D8">
        <w:rPr>
          <w:rFonts w:ascii="Univers" w:hAnsi="Univers" w:cs="Tahoma"/>
          <w:color w:val="525B13" w:themeColor="accent1" w:themeShade="80"/>
        </w:rPr>
        <w:t>.</w:t>
      </w:r>
      <w:r w:rsidR="00C75D18" w:rsidRPr="00CD45D8">
        <w:rPr>
          <w:rFonts w:ascii="Univers" w:hAnsi="Univers" w:cs="Tahoma"/>
          <w:color w:val="525B13" w:themeColor="accent1" w:themeShade="80"/>
        </w:rPr>
        <w:br/>
      </w:r>
      <w:r w:rsidR="00741C68" w:rsidRPr="00741C68">
        <w:rPr>
          <w:rFonts w:ascii="Univers" w:hAnsi="Univers" w:cs="Tahoma"/>
          <w:color w:val="525B13" w:themeColor="accent1" w:themeShade="80"/>
        </w:rPr>
        <w:t xml:space="preserve">Afin que nos formations soient accessibles à tous et toutes, nous invitons les personnes </w:t>
      </w:r>
      <w:r w:rsidR="00741C68">
        <w:rPr>
          <w:rFonts w:ascii="Univers" w:hAnsi="Univers" w:cs="Tahoma"/>
          <w:color w:val="525B13" w:themeColor="accent1" w:themeShade="80"/>
        </w:rPr>
        <w:t xml:space="preserve">en situation de handicap </w:t>
      </w:r>
      <w:r w:rsidR="00741C68" w:rsidRPr="00741C68">
        <w:rPr>
          <w:rFonts w:ascii="Univers" w:hAnsi="Univers" w:cs="Tahoma"/>
          <w:color w:val="525B13" w:themeColor="accent1" w:themeShade="80"/>
        </w:rPr>
        <w:t>qui ont besoin d’aménagements à nous le signaler en nous contactant directement.</w:t>
      </w:r>
    </w:p>
    <w:p w14:paraId="0AE3DE1F" w14:textId="77777777" w:rsidR="00FD5EF0" w:rsidRPr="00FD5EF0" w:rsidRDefault="00FD5EF0" w:rsidP="00FD5EF0"/>
    <w:p w14:paraId="322C209A" w14:textId="77777777" w:rsidR="00A264A1" w:rsidRDefault="00A264A1" w:rsidP="003176BD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</w:p>
    <w:p w14:paraId="59A58DB6" w14:textId="266B9DB9" w:rsidR="004C192A" w:rsidRPr="00FC1849" w:rsidRDefault="00A264A1" w:rsidP="00FC1849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Structure et durée du parcours :</w:t>
      </w: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br/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Pr="00A264A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La durée du parcours est de </w:t>
      </w:r>
      <w:r w:rsidRPr="00D2302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10</w:t>
      </w:r>
      <w:r w:rsidR="00D444B4" w:rsidRPr="00D2302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5</w:t>
      </w:r>
      <w:r w:rsidRPr="00D2302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heures</w:t>
      </w:r>
      <w:r w:rsidRPr="00A264A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: </w:t>
      </w:r>
      <w:r w:rsidRPr="00A264A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- Cinq modules de 3 Jours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(du jeudi au samedi), </w:t>
      </w:r>
      <w:r w:rsidR="00741C6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soit 15 journées de formation</w:t>
      </w:r>
      <w:r w:rsidR="004F2F7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741C6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.</w:t>
      </w:r>
      <w:r w:rsidR="00741C6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741C68" w:rsidRPr="009B573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A noter : l</w:t>
      </w:r>
      <w:r w:rsidR="004F2F7D" w:rsidRPr="009B573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es modules ne peuvent être réalisés indépendamment.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- 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Un travail de réflexion et d'approfondissement en groupes de pairs entre les modules.</w:t>
      </w:r>
      <w:r w:rsidR="00D014F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  <w:t xml:space="preserve">- </w:t>
      </w:r>
      <w:r w:rsidR="00AB5BB8" w:rsidRPr="00FC184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Il est également conseillé </w:t>
      </w:r>
      <w:r w:rsidR="001762A4" w:rsidRPr="00FC184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un suivi individuel sous forme de « journaling » afin de </w:t>
      </w:r>
      <w:r w:rsidR="00FC1849" w:rsidRPr="00FC184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profiter pleinement de la progression induite par le parcours</w:t>
      </w:r>
      <w:r w:rsidR="00D014F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.</w:t>
      </w:r>
      <w:r w:rsidRPr="00FC1849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br/>
      </w:r>
    </w:p>
    <w:p w14:paraId="110FC675" w14:textId="77777777" w:rsidR="006146A6" w:rsidRDefault="006146A6" w:rsidP="00A264A1">
      <w:pPr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</w:pPr>
    </w:p>
    <w:p w14:paraId="5601DC21" w14:textId="77777777" w:rsidR="00A22F87" w:rsidRDefault="00A22F87" w:rsidP="00A264A1">
      <w:pPr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</w:pPr>
    </w:p>
    <w:p w14:paraId="2066BAAD" w14:textId="77777777" w:rsidR="00A22F87" w:rsidRDefault="00A22F87" w:rsidP="00A264A1">
      <w:pPr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</w:pPr>
    </w:p>
    <w:p w14:paraId="34F96572" w14:textId="77777777" w:rsidR="006146A6" w:rsidRDefault="006146A6" w:rsidP="00A264A1">
      <w:pPr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</w:pPr>
    </w:p>
    <w:p w14:paraId="61EB8517" w14:textId="3C622775" w:rsidR="00A264A1" w:rsidRPr="000C07CF" w:rsidRDefault="00A264A1" w:rsidP="00A264A1">
      <w:pPr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  <w:r w:rsidRPr="000C07CF">
        <w:rPr>
          <w:rFonts w:ascii="Univers" w:hAnsi="Univers" w:cs="Tahoma"/>
          <w:noProof/>
          <w:color w:val="525B13" w:themeColor="accent1" w:themeShade="80"/>
        </w:rPr>
        <w:drawing>
          <wp:anchor distT="0" distB="0" distL="114300" distR="114300" simplePos="0" relativeHeight="251658242" behindDoc="1" locked="0" layoutInCell="1" allowOverlap="1" wp14:anchorId="2F0D1EF5" wp14:editId="25697AD1">
            <wp:simplePos x="0" y="0"/>
            <wp:positionH relativeFrom="rightMargin">
              <wp:posOffset>-571500</wp:posOffset>
            </wp:positionH>
            <wp:positionV relativeFrom="paragraph">
              <wp:posOffset>-314325</wp:posOffset>
            </wp:positionV>
            <wp:extent cx="985520" cy="742950"/>
            <wp:effectExtent l="0" t="0" r="5080" b="0"/>
            <wp:wrapNone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Planning</w:t>
      </w:r>
      <w:r w:rsidRPr="00A264A1">
        <w:rPr>
          <w:rFonts w:ascii="Univers" w:eastAsiaTheme="majorEastAsia" w:hAnsi="Univers" w:cs="Tahoma"/>
          <w:color w:val="525B13" w:themeColor="accent1" w:themeShade="80"/>
          <w:sz w:val="28"/>
          <w:szCs w:val="28"/>
        </w:rPr>
        <w:t xml:space="preserve"> </w:t>
      </w:r>
      <w:r w:rsidR="006C568B">
        <w:rPr>
          <w:rFonts w:ascii="Univers" w:eastAsiaTheme="majorEastAsia" w:hAnsi="Univers" w:cs="Tahoma"/>
          <w:color w:val="525B13" w:themeColor="accent1" w:themeShade="80"/>
          <w:sz w:val="28"/>
          <w:szCs w:val="28"/>
        </w:rPr>
        <w:t>(en présentiel)</w:t>
      </w:r>
      <w:r w:rsidR="003A3788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 </w:t>
      </w:r>
      <w:r w:rsidR="003A3788" w:rsidRPr="003A3788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:</w:t>
      </w:r>
    </w:p>
    <w:p w14:paraId="235DB8B2" w14:textId="3FD6EE8F" w:rsidR="00A264A1" w:rsidRPr="000C07CF" w:rsidRDefault="00052C7C" w:rsidP="00A264A1">
      <w:pPr>
        <w:numPr>
          <w:ilvl w:val="0"/>
          <w:numId w:val="4"/>
        </w:numPr>
        <w:spacing w:before="240" w:after="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bookmarkStart w:id="1" w:name="_Hlk17067125"/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Module </w:t>
      </w:r>
      <w:r w:rsidR="00D31B0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1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du jeudi </w:t>
      </w:r>
      <w:r w:rsidR="00D014F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18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au samedi </w:t>
      </w:r>
      <w:r w:rsidR="003C0BE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20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/</w:t>
      </w:r>
      <w:r w:rsidR="003C0BE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01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/202</w:t>
      </w:r>
      <w:r w:rsidR="003C0BE4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4</w:t>
      </w:r>
      <w:r w:rsidR="00DB3C6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 </w:t>
      </w:r>
      <w:r w:rsidR="00E44B0E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bookmarkEnd w:id="1"/>
      <w:r w:rsidR="009B5063" w:rsidRPr="009B5063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Le partenariat avec soi-même</w:t>
      </w:r>
      <w:r w:rsidR="005D6B04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 </w:t>
      </w:r>
    </w:p>
    <w:p w14:paraId="42048961" w14:textId="25B88666" w:rsidR="0016762F" w:rsidRPr="0016762F" w:rsidRDefault="00052C7C" w:rsidP="007D22EE">
      <w:pPr>
        <w:numPr>
          <w:ilvl w:val="0"/>
          <w:numId w:val="4"/>
        </w:numPr>
        <w:spacing w:before="240" w:after="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Module </w:t>
      </w:r>
      <w:r w:rsidR="00D31B0F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</w:t>
      </w: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du jeudi </w:t>
      </w:r>
      <w:r w:rsidR="00826061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29/02</w:t>
      </w: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au samedi </w:t>
      </w:r>
      <w:r w:rsidR="006146A6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0</w:t>
      </w:r>
      <w:r w:rsidR="00826061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2/03/2024</w:t>
      </w:r>
      <w:r w:rsidR="00DB3C6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 </w:t>
      </w:r>
      <w:r w:rsidR="00E44B0E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16762F" w:rsidRPr="0016762F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 xml:space="preserve">Le partenariat avec l'autre </w:t>
      </w:r>
    </w:p>
    <w:p w14:paraId="10A2B102" w14:textId="04667FA8" w:rsidR="00A264A1" w:rsidRPr="003A3788" w:rsidRDefault="00052C7C" w:rsidP="003A3788">
      <w:pPr>
        <w:numPr>
          <w:ilvl w:val="0"/>
          <w:numId w:val="4"/>
        </w:numPr>
        <w:spacing w:before="240" w:after="0" w:line="259" w:lineRule="auto"/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</w:pP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Module </w:t>
      </w:r>
      <w:r w:rsidR="00D31B0F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3</w:t>
      </w: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du jeudi </w:t>
      </w:r>
      <w:r w:rsidR="008E2701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11</w:t>
      </w: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au samedi </w:t>
      </w:r>
      <w:r w:rsidR="008E2701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13</w:t>
      </w: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/</w:t>
      </w:r>
      <w:r w:rsidR="008E2701"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04</w:t>
      </w:r>
      <w:r w:rsidRPr="0016762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/202</w:t>
      </w:r>
      <w:r w:rsidR="00EA07E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4</w:t>
      </w:r>
      <w:r w:rsidR="003A378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FD1284" w:rsidRPr="003A3788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Le</w:t>
      </w:r>
      <w:r w:rsidR="003C2B9A" w:rsidRPr="003A3788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 xml:space="preserve"> partenariat avec le </w:t>
      </w:r>
      <w:r w:rsidR="00BA2B41" w:rsidRPr="003A3788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groupe</w:t>
      </w:r>
      <w:r w:rsidR="003C2B9A" w:rsidRPr="003A3788">
        <w:rPr>
          <w:rFonts w:ascii="Univers" w:eastAsiaTheme="majorEastAsia" w:hAnsi="Univers" w:cs="Tahoma"/>
          <w:b/>
          <w:color w:val="525B13" w:themeColor="accent1" w:themeShade="80"/>
          <w:sz w:val="24"/>
          <w:szCs w:val="24"/>
        </w:rPr>
        <w:t> </w:t>
      </w:r>
    </w:p>
    <w:p w14:paraId="4C6D57FE" w14:textId="63B67053" w:rsidR="00A264A1" w:rsidRPr="000C07CF" w:rsidRDefault="00052C7C" w:rsidP="00A264A1">
      <w:pPr>
        <w:numPr>
          <w:ilvl w:val="0"/>
          <w:numId w:val="4"/>
        </w:numPr>
        <w:spacing w:before="240" w:after="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Module </w:t>
      </w:r>
      <w:r w:rsidR="00D31B0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4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du jeudi </w:t>
      </w:r>
      <w:r w:rsidR="008E270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16 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au samedi </w:t>
      </w:r>
      <w:r w:rsidR="008E270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18/05</w:t>
      </w:r>
      <w:r w:rsidR="00EF21E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/2024 </w:t>
      </w:r>
      <w:r w:rsidR="003A378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E44B0E" w:rsidRPr="003A3788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Le </w:t>
      </w:r>
      <w:r w:rsidR="0021570E" w:rsidRPr="003A3788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partenariat</w:t>
      </w:r>
      <w:r w:rsidR="00A264A1" w:rsidRPr="003A3788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avec le vivant</w:t>
      </w:r>
      <w:r w:rsidR="00660DE5" w:rsidRPr="003A3788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 </w:t>
      </w:r>
    </w:p>
    <w:p w14:paraId="4486D0C8" w14:textId="1F0D96F1" w:rsidR="000221DF" w:rsidRPr="003A3788" w:rsidRDefault="00A264A1" w:rsidP="00A264A1">
      <w:pPr>
        <w:numPr>
          <w:ilvl w:val="0"/>
          <w:numId w:val="4"/>
        </w:numPr>
        <w:spacing w:before="240" w:after="0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Module </w:t>
      </w:r>
      <w:r w:rsidR="00D31B0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5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du jeudi </w:t>
      </w:r>
      <w:r w:rsidR="00EF21E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20</w:t>
      </w:r>
      <w:r w:rsidR="0053476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au samedi </w:t>
      </w:r>
      <w:r w:rsidR="00EF21E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22/06/2024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3A378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3A3788" w:rsidRPr="003A3788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Se préparer à l'action pour incarner ses apprentissages et célébrer ensemble le chemin parcouru</w:t>
      </w:r>
    </w:p>
    <w:p w14:paraId="5A9C8FCC" w14:textId="77777777" w:rsidR="000221DF" w:rsidRDefault="000221DF" w:rsidP="000221DF">
      <w:pPr>
        <w:spacing w:before="240" w:after="0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</w:p>
    <w:p w14:paraId="6BF0EE4E" w14:textId="77777777" w:rsidR="000221DF" w:rsidRDefault="000221DF" w:rsidP="000221DF">
      <w:pPr>
        <w:spacing w:before="240" w:after="0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</w:p>
    <w:p w14:paraId="43457834" w14:textId="77777777" w:rsidR="000221DF" w:rsidRPr="00C92858" w:rsidRDefault="000221DF" w:rsidP="000221DF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Approche pédagogique:</w:t>
      </w:r>
      <w:r w:rsidRPr="00C9285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</w:p>
    <w:p w14:paraId="5B212D5E" w14:textId="6E7D871A" w:rsidR="000221DF" w:rsidRPr="000C07CF" w:rsidRDefault="000221DF" w:rsidP="000221D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Le parcours intègre apports didactiques, pratiques corporelles, techniques d'éveil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et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d'expression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créative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, réflexion individuelle et en groupe, codéveloppement</w:t>
      </w:r>
      <w:r w:rsidR="008B03E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,</w:t>
      </w:r>
      <w:r w:rsidR="008D39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54246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éco</w:t>
      </w:r>
      <w:r w:rsidR="008D39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-</w:t>
      </w:r>
      <w:r w:rsidR="0054246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rituels.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</w:p>
    <w:p w14:paraId="22D65E1F" w14:textId="77777777" w:rsidR="000221DF" w:rsidRPr="000C07CF" w:rsidRDefault="000221DF" w:rsidP="000221D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La pédagogie est expérientielle : expérimentations, mises en situation et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intégration au travers des échanges entre les participants et avec les formateurs sont privilégiés,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</w:p>
    <w:p w14:paraId="14E57F1D" w14:textId="11AF0862" w:rsidR="000221DF" w:rsidRDefault="000221DF" w:rsidP="000221D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Nous prenons un soin particulier à ce que l'environnement d'apprentissage soit sécurisant pour les participants de façon que chacun puisse oser et explorer à son rythme et selon ses besoins propres.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</w:p>
    <w:p w14:paraId="19D582F1" w14:textId="46B21E53" w:rsidR="00A264A1" w:rsidRPr="000C07CF" w:rsidRDefault="000221DF" w:rsidP="000221DF">
      <w:pPr>
        <w:spacing w:before="240" w:after="0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Remise d'un dossier d'apports conceptuels de référence</w:t>
      </w:r>
      <w:r w:rsidR="00AC1AE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lors de chaque module</w:t>
      </w:r>
      <w:r w:rsidR="00C94F0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sous format papier ou électronique .</w:t>
      </w:r>
      <w:r w:rsidR="00A264A1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br/>
      </w:r>
    </w:p>
    <w:p w14:paraId="28A3E077" w14:textId="77BD087F" w:rsidR="000221DF" w:rsidRPr="000B2A98" w:rsidRDefault="000221DF" w:rsidP="000221DF">
      <w:p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</w:p>
    <w:p w14:paraId="606B759B" w14:textId="4A7F482B" w:rsidR="0011603E" w:rsidRPr="000B2A98" w:rsidRDefault="0011603E" w:rsidP="000B2A98">
      <w:pPr>
        <w:pStyle w:val="Paragraphedeliste"/>
        <w:numPr>
          <w:ilvl w:val="0"/>
          <w:numId w:val="16"/>
        </w:numP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B2A9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 w:type="page"/>
      </w:r>
    </w:p>
    <w:p w14:paraId="27DB0B62" w14:textId="6B3BFA37" w:rsidR="00844FC8" w:rsidRDefault="008D2D60" w:rsidP="00D33DE1">
      <w:pPr>
        <w:pStyle w:val="Titre3"/>
        <w:spacing w:before="0"/>
        <w:rPr>
          <w:rFonts w:ascii="Univers" w:hAnsi="Univers" w:cs="Tahoma"/>
          <w:b/>
          <w:bCs/>
          <w:color w:val="525B13" w:themeColor="accent1" w:themeShade="80"/>
        </w:rPr>
      </w:pPr>
      <w:bookmarkStart w:id="2" w:name="_Hlk73031599"/>
      <w:r w:rsidRPr="00A264A1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lastRenderedPageBreak/>
        <w:t xml:space="preserve">Objectifs pédagogiques </w:t>
      </w:r>
      <w:r w:rsidRPr="004812F5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t>:</w:t>
      </w:r>
      <w:r w:rsidR="009215DD" w:rsidRPr="004812F5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t xml:space="preserve"> </w:t>
      </w:r>
      <w:r w:rsidRPr="000C07CF">
        <w:rPr>
          <w:rFonts w:ascii="Univers" w:hAnsi="Univers" w:cs="Tahoma"/>
          <w:b/>
          <w:bCs/>
          <w:color w:val="525B13" w:themeColor="accent1" w:themeShade="80"/>
        </w:rPr>
        <w:br/>
      </w:r>
      <w:r w:rsidR="005E5E61" w:rsidRPr="000C07CF">
        <w:rPr>
          <w:rFonts w:ascii="Univers" w:hAnsi="Univers" w:cs="Tahoma"/>
          <w:color w:val="525B13" w:themeColor="accent1" w:themeShade="80"/>
        </w:rPr>
        <w:t>A</w:t>
      </w:r>
      <w:r w:rsidR="00C34CAA" w:rsidRPr="000C07CF">
        <w:rPr>
          <w:rFonts w:ascii="Univers" w:hAnsi="Univers" w:cs="Tahoma"/>
          <w:color w:val="525B13" w:themeColor="accent1" w:themeShade="80"/>
        </w:rPr>
        <w:t xml:space="preserve"> l'issue </w:t>
      </w:r>
      <w:r w:rsidRPr="000C07CF">
        <w:rPr>
          <w:rFonts w:ascii="Univers" w:hAnsi="Univers" w:cs="Tahoma"/>
          <w:color w:val="525B13" w:themeColor="accent1" w:themeShade="80"/>
        </w:rPr>
        <w:t>du</w:t>
      </w:r>
      <w:r w:rsidR="00C34CAA" w:rsidRPr="000C07CF">
        <w:rPr>
          <w:rFonts w:ascii="Univers" w:hAnsi="Univers" w:cs="Tahoma"/>
          <w:color w:val="525B13" w:themeColor="accent1" w:themeShade="80"/>
        </w:rPr>
        <w:t xml:space="preserve"> parcours </w:t>
      </w:r>
      <w:r w:rsidR="003A5C23" w:rsidRPr="000C07CF">
        <w:rPr>
          <w:rFonts w:ascii="Univers" w:hAnsi="Univers" w:cs="Tahoma"/>
          <w:color w:val="525B13" w:themeColor="accent1" w:themeShade="80"/>
        </w:rPr>
        <w:t>vous serez</w:t>
      </w:r>
      <w:r w:rsidR="00C34CAA" w:rsidRPr="000C07CF">
        <w:rPr>
          <w:rFonts w:ascii="Univers" w:hAnsi="Univers" w:cs="Tahoma"/>
          <w:color w:val="525B13" w:themeColor="accent1" w:themeShade="80"/>
        </w:rPr>
        <w:t xml:space="preserve"> davantage en capacité de :</w:t>
      </w:r>
      <w:r w:rsidR="00C34CAA" w:rsidRPr="000C07CF">
        <w:rPr>
          <w:rFonts w:ascii="Univers" w:hAnsi="Univers" w:cs="Tahoma"/>
          <w:b/>
          <w:bCs/>
          <w:color w:val="525B13" w:themeColor="accent1" w:themeShade="80"/>
        </w:rPr>
        <w:t xml:space="preserve"> </w:t>
      </w:r>
    </w:p>
    <w:p w14:paraId="0A25FE7B" w14:textId="77777777" w:rsidR="00386587" w:rsidRDefault="00386587" w:rsidP="00386587"/>
    <w:p w14:paraId="0C9D1EBA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Être présent.e à vos ressentis corporels, à vos émotions et à vos pensées et développer vos perceptions au-delà de la seule analyse mentale,</w:t>
      </w:r>
    </w:p>
    <w:p w14:paraId="02B06B30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Pratiquer une série d'exercices simples permettant de vous réénergiser, de vous centrer et de vous reconnecter à vous-même et à votre environnement  </w:t>
      </w:r>
    </w:p>
    <w:p w14:paraId="450CCAF5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Identifier clairement vos propres enjeux d'évolution et ceux de votre organisation ou de votre écosystème,</w:t>
      </w:r>
    </w:p>
    <w:p w14:paraId="16D2ED87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Mettre en place un cadre de travail de groupe inclusif et sécurisant </w:t>
      </w:r>
    </w:p>
    <w:p w14:paraId="325377DB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Identifier vos mécanismes de défense et différents moyens de revenir dans un état de sérénité, d'ouverture et d'engagement </w:t>
      </w:r>
    </w:p>
    <w:p w14:paraId="4729EC18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Développer tolérance et authenticité envers soi et envers les autres</w:t>
      </w:r>
    </w:p>
    <w:p w14:paraId="2E531EE6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Prendre la mesure de ce qui n'est pas satisfaisant dans vos modes de réaction</w:t>
      </w:r>
    </w:p>
    <w:p w14:paraId="45D530A6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Reconnaître votre part de responsabilité dans un conflit afin de vous engager dans sa résolution / enrayer la dynamique d'un conflit</w:t>
      </w:r>
    </w:p>
    <w:p w14:paraId="1EB83B01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Résoudre vos conflits intérieurs afin de prendre confiance dans votre capacité à résoudre les conflits</w:t>
      </w:r>
    </w:p>
    <w:p w14:paraId="1CBC6204" w14:textId="146CFDA8" w:rsid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Nourrir la dynamique d’un groupe : expression des dérangements, expression de feedbacks constructifs, confrontation de situations bloquées ou répétitives, régulation du fonctionnement </w:t>
      </w:r>
      <w:r w:rsidR="00EA07E3">
        <w:rPr>
          <w:rFonts w:ascii="Univers" w:hAnsi="Univers"/>
          <w:sz w:val="24"/>
          <w:szCs w:val="28"/>
        </w:rPr>
        <w:t>collectif</w:t>
      </w:r>
      <w:r w:rsidRPr="00386587">
        <w:rPr>
          <w:rFonts w:ascii="Univers" w:hAnsi="Univers"/>
          <w:sz w:val="24"/>
          <w:szCs w:val="28"/>
        </w:rPr>
        <w:t>, célébration, …</w:t>
      </w:r>
    </w:p>
    <w:p w14:paraId="3E33BBD7" w14:textId="363F070C" w:rsidR="007A05D1" w:rsidRPr="00386587" w:rsidRDefault="007A05D1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>
        <w:rPr>
          <w:rFonts w:ascii="Univers" w:hAnsi="Univers"/>
          <w:sz w:val="24"/>
          <w:szCs w:val="28"/>
        </w:rPr>
        <w:t>I</w:t>
      </w:r>
      <w:r w:rsidRPr="00386587">
        <w:rPr>
          <w:rFonts w:ascii="Univers" w:hAnsi="Univers"/>
          <w:sz w:val="24"/>
          <w:szCs w:val="28"/>
        </w:rPr>
        <w:t>dentifier les conditions requises pour mettre en œuvre une culture de coopération</w:t>
      </w:r>
    </w:p>
    <w:p w14:paraId="2F4473F2" w14:textId="45B732AB" w:rsidR="00386587" w:rsidRPr="007A05D1" w:rsidRDefault="00FB7346" w:rsidP="007A05D1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Discerner les notions clés, les enjeux et les conditions d'émergence des nouveaux modes de fonctionnement et d'organisation</w:t>
      </w:r>
      <w:r>
        <w:rPr>
          <w:rFonts w:ascii="Univers" w:hAnsi="Univers"/>
          <w:sz w:val="24"/>
          <w:szCs w:val="28"/>
        </w:rPr>
        <w:t xml:space="preserve"> systémiques qui prennent le vivant comme modèle</w:t>
      </w:r>
    </w:p>
    <w:p w14:paraId="7020E3EE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Être conscient du niveau d'attention à partir duquel vous opérez et être capable d'en changer </w:t>
      </w:r>
    </w:p>
    <w:p w14:paraId="38D50A36" w14:textId="167DAAA6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Approfondir votre niveau d’écoute et dialoguer de manière authentique au service de l’intelligence collective</w:t>
      </w:r>
    </w:p>
    <w:p w14:paraId="5FF5910F" w14:textId="77777777" w:rsid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Appréhender les éléments d'un système, ses enjeux de changement et sa dynamique d'évolution </w:t>
      </w:r>
    </w:p>
    <w:p w14:paraId="05475660" w14:textId="5AD56AF1" w:rsidR="003E3003" w:rsidRPr="003E3003" w:rsidRDefault="003E3003" w:rsidP="003E3003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>
        <w:rPr>
          <w:rFonts w:ascii="Univers" w:hAnsi="Univers"/>
          <w:sz w:val="24"/>
          <w:szCs w:val="28"/>
        </w:rPr>
        <w:t>Penser en « nous » et c</w:t>
      </w:r>
      <w:r w:rsidRPr="00386587">
        <w:rPr>
          <w:rFonts w:ascii="Univers" w:hAnsi="Univers"/>
          <w:sz w:val="24"/>
          <w:szCs w:val="28"/>
        </w:rPr>
        <w:t xml:space="preserve">ontribuer consciemment à la construction de l'intelligence collective au sein d'un groupe           </w:t>
      </w:r>
    </w:p>
    <w:p w14:paraId="6ACAC550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Retrouver un lien vivant avec la nature afin de nourrir votre énergie pour agir</w:t>
      </w:r>
    </w:p>
    <w:p w14:paraId="0000783D" w14:textId="373E23CE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 xml:space="preserve">Vous connecter avec ce qui est vivant en </w:t>
      </w:r>
      <w:r w:rsidR="003E3003">
        <w:rPr>
          <w:rFonts w:ascii="Univers" w:hAnsi="Univers"/>
          <w:sz w:val="24"/>
          <w:szCs w:val="28"/>
        </w:rPr>
        <w:t>v</w:t>
      </w:r>
      <w:r w:rsidR="00EA07E3">
        <w:rPr>
          <w:rFonts w:ascii="Univers" w:hAnsi="Univers"/>
          <w:sz w:val="24"/>
          <w:szCs w:val="28"/>
        </w:rPr>
        <w:t>ous, entendre la voix</w:t>
      </w:r>
      <w:r w:rsidRPr="00386587">
        <w:rPr>
          <w:rFonts w:ascii="Univers" w:hAnsi="Univers"/>
          <w:sz w:val="24"/>
          <w:szCs w:val="28"/>
        </w:rPr>
        <w:t xml:space="preserve"> de la Terre et </w:t>
      </w:r>
      <w:r w:rsidR="00C54EB0">
        <w:rPr>
          <w:rFonts w:ascii="Univers" w:hAnsi="Univers"/>
          <w:sz w:val="24"/>
          <w:szCs w:val="28"/>
        </w:rPr>
        <w:t>orienter v</w:t>
      </w:r>
      <w:r w:rsidR="006D294F">
        <w:rPr>
          <w:rFonts w:ascii="Univers" w:hAnsi="Univers"/>
          <w:sz w:val="24"/>
          <w:szCs w:val="28"/>
        </w:rPr>
        <w:t>os actions au service d’un futur soutenable</w:t>
      </w:r>
    </w:p>
    <w:p w14:paraId="2D117E79" w14:textId="77777777" w:rsidR="00386587" w:rsidRPr="00386587" w:rsidRDefault="00386587" w:rsidP="00386587">
      <w:pPr>
        <w:pStyle w:val="Paragraphedeliste"/>
        <w:numPr>
          <w:ilvl w:val="0"/>
          <w:numId w:val="19"/>
        </w:numPr>
        <w:rPr>
          <w:rFonts w:ascii="Univers" w:hAnsi="Univers"/>
          <w:sz w:val="24"/>
          <w:szCs w:val="28"/>
        </w:rPr>
      </w:pPr>
      <w:r w:rsidRPr="00386587">
        <w:rPr>
          <w:rFonts w:ascii="Univers" w:hAnsi="Univers"/>
          <w:sz w:val="24"/>
          <w:szCs w:val="28"/>
        </w:rPr>
        <w:t>Aligner votre ambition et votre vision pour enrichir et donner du sens à vos projets</w:t>
      </w:r>
    </w:p>
    <w:p w14:paraId="1AB77F58" w14:textId="77777777" w:rsidR="00386587" w:rsidRPr="00386587" w:rsidRDefault="00386587" w:rsidP="00386587"/>
    <w:p w14:paraId="6B837B3B" w14:textId="2E1B6751" w:rsidR="00A15FE2" w:rsidRDefault="00A15FE2" w:rsidP="00A15FE2"/>
    <w:p w14:paraId="09FA9B9F" w14:textId="5C616EBF" w:rsidR="008D2D60" w:rsidRPr="000C07CF" w:rsidRDefault="008A4403" w:rsidP="00D33DE1">
      <w:pPr>
        <w:pStyle w:val="Titre3"/>
        <w:spacing w:before="0" w:after="240"/>
        <w:rPr>
          <w:rFonts w:ascii="Univers" w:hAnsi="Univers" w:cs="Tahoma"/>
          <w:color w:val="525B13" w:themeColor="accent1" w:themeShade="80"/>
        </w:rPr>
      </w:pPr>
      <w:bookmarkStart w:id="3" w:name="_Hlk64057678"/>
      <w:bookmarkEnd w:id="2"/>
      <w:r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lastRenderedPageBreak/>
        <w:t>M</w:t>
      </w:r>
      <w:r w:rsidR="00A264A1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t>odalités d'é</w:t>
      </w:r>
      <w:r w:rsidR="008D2D60" w:rsidRPr="00A264A1">
        <w:rPr>
          <w:rFonts w:ascii="Univers" w:hAnsi="Univers" w:cs="Tahoma"/>
          <w:b/>
          <w:bCs/>
          <w:color w:val="525B13" w:themeColor="accent1" w:themeShade="80"/>
          <w:sz w:val="28"/>
          <w:szCs w:val="28"/>
        </w:rPr>
        <w:t>valuation:</w:t>
      </w:r>
      <w:r w:rsidR="00215142" w:rsidRPr="000C07CF">
        <w:rPr>
          <w:rFonts w:ascii="Univers" w:hAnsi="Univers" w:cs="Tahoma"/>
          <w:b/>
          <w:bCs/>
          <w:color w:val="525B13" w:themeColor="accent1" w:themeShade="80"/>
        </w:rPr>
        <w:br/>
      </w:r>
      <w:r w:rsidR="008D2D60" w:rsidRPr="000C07CF">
        <w:rPr>
          <w:rFonts w:ascii="Univers" w:hAnsi="Univers" w:cs="Tahoma"/>
          <w:color w:val="525B13" w:themeColor="accent1" w:themeShade="80"/>
        </w:rPr>
        <w:br/>
      </w:r>
      <w:r>
        <w:rPr>
          <w:rFonts w:ascii="Univers" w:hAnsi="Univers" w:cs="Tahoma"/>
          <w:color w:val="525B13" w:themeColor="accent1" w:themeShade="80"/>
        </w:rPr>
        <w:t xml:space="preserve">- </w:t>
      </w:r>
      <w:r w:rsidR="00373732" w:rsidRPr="000C07CF">
        <w:rPr>
          <w:rFonts w:ascii="Univers" w:hAnsi="Univers" w:cs="Tahoma"/>
          <w:color w:val="525B13" w:themeColor="accent1" w:themeShade="80"/>
        </w:rPr>
        <w:t xml:space="preserve">Un questionnaire d'auto-évaluation est distribué en début et </w:t>
      </w:r>
      <w:r w:rsidR="0036051B">
        <w:rPr>
          <w:rFonts w:ascii="Univers" w:hAnsi="Univers" w:cs="Tahoma"/>
          <w:color w:val="525B13" w:themeColor="accent1" w:themeShade="80"/>
        </w:rPr>
        <w:t xml:space="preserve">en </w:t>
      </w:r>
      <w:r w:rsidR="00373732" w:rsidRPr="000C07CF">
        <w:rPr>
          <w:rFonts w:ascii="Univers" w:hAnsi="Univers" w:cs="Tahoma"/>
          <w:color w:val="525B13" w:themeColor="accent1" w:themeShade="80"/>
        </w:rPr>
        <w:t xml:space="preserve">fin de </w:t>
      </w:r>
      <w:r w:rsidR="001F76EB">
        <w:rPr>
          <w:rFonts w:ascii="Univers" w:hAnsi="Univers" w:cs="Tahoma"/>
          <w:color w:val="525B13" w:themeColor="accent1" w:themeShade="80"/>
        </w:rPr>
        <w:t xml:space="preserve">formation </w:t>
      </w:r>
      <w:r w:rsidR="00373732" w:rsidRPr="000C07CF">
        <w:rPr>
          <w:rFonts w:ascii="Univers" w:hAnsi="Univers" w:cs="Tahoma"/>
          <w:color w:val="525B13" w:themeColor="accent1" w:themeShade="80"/>
        </w:rPr>
        <w:t xml:space="preserve">de façon à ce que chacun puisse mesurer sa progression dans l'atteinte des objectifs ci-dessus. </w:t>
      </w:r>
      <w:r w:rsidR="0095654C">
        <w:rPr>
          <w:rFonts w:ascii="Univers" w:hAnsi="Univers" w:cs="Tahoma"/>
          <w:color w:val="525B13" w:themeColor="accent1" w:themeShade="80"/>
        </w:rPr>
        <w:br/>
      </w:r>
      <w:r w:rsidR="00373732">
        <w:rPr>
          <w:rFonts w:ascii="Univers" w:hAnsi="Univers" w:cs="Tahoma"/>
          <w:color w:val="525B13" w:themeColor="accent1" w:themeShade="80"/>
        </w:rPr>
        <w:br/>
      </w:r>
      <w:r>
        <w:rPr>
          <w:rFonts w:ascii="Univers" w:hAnsi="Univers" w:cs="Tahoma"/>
          <w:color w:val="525B13" w:themeColor="accent1" w:themeShade="80"/>
        </w:rPr>
        <w:t>- A la fin de chaque module les stagiaires sont invités à compléter une fiche de bilan personnel qui fait l'objet d'un échange en groupe de façon à conscientiser les apprentissages réalisés et à identifier les questions en suspens ou à approfondir.</w:t>
      </w:r>
      <w:r w:rsidR="0095654C">
        <w:rPr>
          <w:rFonts w:ascii="Univers" w:hAnsi="Univers" w:cs="Tahoma"/>
          <w:color w:val="525B13" w:themeColor="accent1" w:themeShade="80"/>
        </w:rPr>
        <w:br/>
      </w:r>
      <w:r w:rsidR="00373732" w:rsidRPr="000C07CF">
        <w:rPr>
          <w:rFonts w:ascii="Univers" w:hAnsi="Univers" w:cs="Tahoma"/>
          <w:color w:val="525B13" w:themeColor="accent1" w:themeShade="80"/>
        </w:rPr>
        <w:br/>
      </w:r>
      <w:r>
        <w:rPr>
          <w:rFonts w:ascii="Univers" w:hAnsi="Univers" w:cs="Tahoma"/>
          <w:color w:val="525B13" w:themeColor="accent1" w:themeShade="80"/>
        </w:rPr>
        <w:t xml:space="preserve">- </w:t>
      </w:r>
      <w:r w:rsidR="00373732" w:rsidRPr="000C07CF">
        <w:rPr>
          <w:rFonts w:ascii="Univers" w:hAnsi="Univers" w:cs="Tahoma"/>
          <w:color w:val="525B13" w:themeColor="accent1" w:themeShade="80"/>
        </w:rPr>
        <w:t xml:space="preserve">Un questionnaire </w:t>
      </w:r>
      <w:r w:rsidR="0036051B">
        <w:rPr>
          <w:rFonts w:ascii="Univers" w:hAnsi="Univers" w:cs="Tahoma"/>
          <w:color w:val="525B13" w:themeColor="accent1" w:themeShade="80"/>
        </w:rPr>
        <w:t>de satisfaction à chaud est distribué en fin de formation afin</w:t>
      </w:r>
      <w:r w:rsidR="00373732" w:rsidRPr="000C07CF">
        <w:rPr>
          <w:rFonts w:ascii="Univers" w:hAnsi="Univers" w:cs="Tahoma"/>
          <w:color w:val="525B13" w:themeColor="accent1" w:themeShade="80"/>
        </w:rPr>
        <w:t xml:space="preserve"> d'évaluer le niveau de satisfaction des stagiaires </w:t>
      </w:r>
      <w:r w:rsidR="00836079">
        <w:rPr>
          <w:rFonts w:ascii="Univers" w:hAnsi="Univers" w:cs="Tahoma"/>
          <w:color w:val="525B13" w:themeColor="accent1" w:themeShade="80"/>
        </w:rPr>
        <w:t xml:space="preserve">concernant notamment </w:t>
      </w:r>
      <w:r w:rsidR="00373732" w:rsidRPr="000C07CF">
        <w:rPr>
          <w:rFonts w:ascii="Univers" w:hAnsi="Univers" w:cs="Tahoma"/>
          <w:color w:val="525B13" w:themeColor="accent1" w:themeShade="80"/>
        </w:rPr>
        <w:t>le déroulé pédagogique, les conditions logistiques et la qualité des intervenants.</w:t>
      </w:r>
      <w:r w:rsidR="0036051B">
        <w:rPr>
          <w:rFonts w:ascii="Univers" w:hAnsi="Univers" w:cs="Tahoma"/>
          <w:color w:val="525B13" w:themeColor="accent1" w:themeShade="80"/>
        </w:rPr>
        <w:br/>
        <w:t xml:space="preserve">Un questionnaire de satisfaction à froid est </w:t>
      </w:r>
      <w:r w:rsidR="00836079">
        <w:rPr>
          <w:rFonts w:ascii="Univers" w:hAnsi="Univers" w:cs="Tahoma"/>
          <w:color w:val="525B13" w:themeColor="accent1" w:themeShade="80"/>
        </w:rPr>
        <w:t xml:space="preserve">ensuite </w:t>
      </w:r>
      <w:r w:rsidR="0036051B">
        <w:rPr>
          <w:rFonts w:ascii="Univers" w:hAnsi="Univers" w:cs="Tahoma"/>
          <w:color w:val="525B13" w:themeColor="accent1" w:themeShade="80"/>
        </w:rPr>
        <w:t xml:space="preserve">envoyé dans un délai de 2 à 3 mois </w:t>
      </w:r>
      <w:r w:rsidR="00836079">
        <w:rPr>
          <w:rFonts w:ascii="Univers" w:hAnsi="Univers" w:cs="Tahoma"/>
          <w:color w:val="525B13" w:themeColor="accent1" w:themeShade="80"/>
        </w:rPr>
        <w:t>afin d'évaluer la satisfaction des stagiaires sur l'impact de la formation et de recueillir leurs suggestions d'amélioration.</w:t>
      </w:r>
    </w:p>
    <w:bookmarkEnd w:id="3"/>
    <w:p w14:paraId="5E4DED64" w14:textId="59F4D097" w:rsidR="00D33DE1" w:rsidRPr="00A264A1" w:rsidRDefault="00D33DE1" w:rsidP="00ED1B49">
      <w:pPr>
        <w:spacing w:after="0" w:line="259" w:lineRule="auto"/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</w:pPr>
      <w:r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Taux de satisfaction </w:t>
      </w:r>
      <w:r w:rsidR="0011232A"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moyen</w:t>
      </w:r>
      <w:r w:rsidR="00A0732A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 </w:t>
      </w:r>
      <w:r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du </w:t>
      </w:r>
      <w:r w:rsidR="007F7D0A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parcours</w:t>
      </w:r>
      <w:r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 2020 : </w:t>
      </w:r>
      <w:r w:rsidR="00C373F6"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9</w:t>
      </w:r>
      <w:r w:rsidR="0011232A"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1,6</w:t>
      </w:r>
      <w:r w:rsidRPr="00A264A1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 %</w:t>
      </w:r>
      <w:r w:rsidR="00526F83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 - 8 participants</w:t>
      </w:r>
      <w:r w:rsidR="00C278F4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 – Abandon : 0 </w:t>
      </w:r>
      <w:r w:rsidR="001E64B0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(A noter que les contenus ont évolué </w:t>
      </w:r>
      <w:r w:rsidR="00A0797A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par rapport à ce parcours )</w:t>
      </w:r>
      <w:r w:rsidR="001E64B0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 xml:space="preserve"> </w:t>
      </w:r>
    </w:p>
    <w:p w14:paraId="4584A403" w14:textId="2B35164B" w:rsidR="00A15FE2" w:rsidRDefault="00A15FE2" w:rsidP="00495AC4">
      <w:pPr>
        <w:autoSpaceDE w:val="0"/>
        <w:autoSpaceDN w:val="0"/>
        <w:adjustRightInd w:val="0"/>
        <w:spacing w:after="0"/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</w:pPr>
    </w:p>
    <w:p w14:paraId="25697D12" w14:textId="7E4B81A1" w:rsidR="00B10BF0" w:rsidRPr="00A264A1" w:rsidRDefault="002A04BA" w:rsidP="00495AC4">
      <w:pPr>
        <w:autoSpaceDE w:val="0"/>
        <w:autoSpaceDN w:val="0"/>
        <w:adjustRightInd w:val="0"/>
        <w:spacing w:after="0"/>
        <w:rPr>
          <w:rFonts w:ascii="Univers" w:eastAsiaTheme="majorEastAsia" w:hAnsi="Univers" w:cs="Tahoma"/>
          <w:color w:val="525B13" w:themeColor="accent1" w:themeShade="80"/>
          <w:sz w:val="28"/>
          <w:szCs w:val="28"/>
        </w:rPr>
      </w:pP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 xml:space="preserve">Lieu </w:t>
      </w:r>
      <w:r w:rsidR="00ED1B49"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 xml:space="preserve">et modalités d'accès </w:t>
      </w: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:</w:t>
      </w:r>
      <w:r w:rsid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br/>
      </w:r>
    </w:p>
    <w:p w14:paraId="6F884F1A" w14:textId="4FC5E07C" w:rsidR="00E30DE5" w:rsidRDefault="000F7B78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hAnsi="Univers" w:cs="Tahoma"/>
          <w:noProof/>
          <w:color w:val="525B13" w:themeColor="accent1" w:themeShade="80"/>
        </w:rPr>
        <w:drawing>
          <wp:anchor distT="0" distB="0" distL="114300" distR="114300" simplePos="0" relativeHeight="251658240" behindDoc="1" locked="0" layoutInCell="1" allowOverlap="1" wp14:anchorId="71DFE847" wp14:editId="1945D014">
            <wp:simplePos x="0" y="0"/>
            <wp:positionH relativeFrom="margin">
              <wp:posOffset>2157095</wp:posOffset>
            </wp:positionH>
            <wp:positionV relativeFrom="paragraph">
              <wp:posOffset>854075</wp:posOffset>
            </wp:positionV>
            <wp:extent cx="2395855" cy="1094105"/>
            <wp:effectExtent l="0" t="0" r="4445" b="0"/>
            <wp:wrapTight wrapText="bothSides">
              <wp:wrapPolygon edited="0">
                <wp:start x="0" y="0"/>
                <wp:lineTo x="0" y="21061"/>
                <wp:lineTo x="21468" y="21061"/>
                <wp:lineTo x="2146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4A1">
        <w:rPr>
          <w:rFonts w:ascii="Univers" w:hAnsi="Univers" w:cs="Tahoma"/>
          <w:noProof/>
          <w:color w:val="525B13" w:themeColor="accent1" w:themeShade="80"/>
          <w:sz w:val="22"/>
          <w:szCs w:val="24"/>
        </w:rPr>
        <w:drawing>
          <wp:anchor distT="0" distB="0" distL="114300" distR="114300" simplePos="0" relativeHeight="251658241" behindDoc="1" locked="0" layoutInCell="1" allowOverlap="1" wp14:anchorId="26B7F7C5" wp14:editId="349FB91C">
            <wp:simplePos x="0" y="0"/>
            <wp:positionH relativeFrom="column">
              <wp:posOffset>205105</wp:posOffset>
            </wp:positionH>
            <wp:positionV relativeFrom="paragraph">
              <wp:posOffset>26035</wp:posOffset>
            </wp:positionV>
            <wp:extent cx="1952625" cy="1459230"/>
            <wp:effectExtent l="0" t="0" r="9525" b="7620"/>
            <wp:wrapTight wrapText="bothSides">
              <wp:wrapPolygon edited="0">
                <wp:start x="0" y="0"/>
                <wp:lineTo x="0" y="21431"/>
                <wp:lineTo x="21495" y="21431"/>
                <wp:lineTo x="21495" y="0"/>
                <wp:lineTo x="0" y="0"/>
              </wp:wrapPolygon>
            </wp:wrapTight>
            <wp:docPr id="992" name="Imag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F7D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Une salle confortable et équipée (vidéo projecteur, paperboard</w:t>
      </w:r>
      <w:r w:rsidR="00D0044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</w:t>
      </w:r>
      <w:r w:rsidR="000424FA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, wifi, etc.) a</w:t>
      </w:r>
      <w:r w:rsidR="002A04BA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u calme, </w:t>
      </w:r>
      <w:r w:rsidR="00CC062B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dans un</w:t>
      </w:r>
      <w:r w:rsidR="002A04BA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grand jardin</w:t>
      </w:r>
      <w:r w:rsidR="002A04BA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arboré </w:t>
      </w:r>
      <w:r w:rsidR="004C48D8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à </w:t>
      </w:r>
      <w:r w:rsidR="00A264A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Muret - </w:t>
      </w:r>
      <w:r w:rsidR="004C48D8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25mn 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sud </w:t>
      </w:r>
      <w:r w:rsidR="004C48D8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de Toulouse.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E30DE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 </w:t>
      </w:r>
    </w:p>
    <w:p w14:paraId="2D1FDED5" w14:textId="4BD8AFEC" w:rsidR="00770E18" w:rsidRDefault="00770E18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</w:p>
    <w:p w14:paraId="3725EDA5" w14:textId="56F2961F" w:rsidR="00770E18" w:rsidRDefault="00770E18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</w:p>
    <w:p w14:paraId="2A9CEF41" w14:textId="35A07D45" w:rsidR="00770E18" w:rsidRDefault="00770E18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</w:p>
    <w:p w14:paraId="2F114167" w14:textId="77777777" w:rsidR="0068280C" w:rsidRDefault="00E30DE5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Repas 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préparés sur place </w:t>
      </w:r>
      <w:r w:rsidR="00D32DC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(</w:t>
      </w:r>
      <w:r w:rsidR="00FE34E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facturés en complément</w:t>
      </w:r>
      <w:r w:rsidR="00D32DC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)</w:t>
      </w:r>
      <w:r w:rsidR="003E128E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ou amenés par les participants (cuisine à disposition)</w:t>
      </w:r>
      <w:r w:rsidR="004C3B3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– </w:t>
      </w:r>
      <w:r w:rsidR="00A8458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A</w:t>
      </w:r>
      <w:r w:rsidR="004C3B3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A8458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confirmer.</w:t>
      </w:r>
      <w:r w:rsidR="004C48D8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762F17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Parking dans l'enceinte du lieu de stage. </w:t>
      </w:r>
      <w:r w:rsidR="00762F17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6C568B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="00762F17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Hébergements à proximité sur demande</w:t>
      </w:r>
      <w:r w:rsidR="00FE34E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(à la charge du stagiaire) </w:t>
      </w:r>
      <w:r w:rsidR="00762F17"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</w:p>
    <w:p w14:paraId="766E530A" w14:textId="5660734C" w:rsidR="00215142" w:rsidRPr="000C07CF" w:rsidRDefault="003033E4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En cas d'aménagement spécifique lié à un handicap, </w:t>
      </w:r>
      <w:r w:rsidR="002538B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merci de </w:t>
      </w:r>
      <w:r w:rsidRPr="000C07CF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nous contacter</w:t>
      </w:r>
      <w:r w:rsidR="00762F1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.</w:t>
      </w:r>
    </w:p>
    <w:p w14:paraId="45D21E2C" w14:textId="521629DC" w:rsidR="00A22F87" w:rsidRDefault="0068280C" w:rsidP="00AE67EC">
      <w:pPr>
        <w:spacing w:after="160" w:line="259" w:lineRule="auto"/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>NB : Du fait de sa spécificité</w:t>
      </w:r>
      <w:r w:rsidR="008911F6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 xml:space="preserve">, le module 4 du Parcours aura lieu en résidentiel dans un lieu situé en pleine Nature à </w:t>
      </w:r>
      <w:r w:rsidR="004E13D5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 xml:space="preserve">environ </w:t>
      </w:r>
      <w:r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>2 heures de Toulouse</w:t>
      </w:r>
      <w:r w:rsidR="008A4403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>.</w:t>
      </w:r>
      <w:r w:rsidR="008911F6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br/>
        <w:t>Arrivée prévue le 1</w:t>
      </w:r>
      <w:r w:rsidR="00D60DE7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>5</w:t>
      </w:r>
      <w:r w:rsidR="008911F6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 xml:space="preserve">/05 au soir et départ le </w:t>
      </w:r>
      <w:r w:rsidR="00D60DE7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>18</w:t>
      </w:r>
      <w:r w:rsidR="008911F6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2"/>
        </w:rPr>
        <w:t>/05 en fin de journée.</w:t>
      </w:r>
      <w:r w:rsidR="008911F6" w:rsidRPr="004E13D5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br/>
      </w:r>
    </w:p>
    <w:p w14:paraId="7041BF20" w14:textId="459FF13C" w:rsidR="000E0853" w:rsidRPr="004C6140" w:rsidRDefault="00137201" w:rsidP="00AE67EC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lastRenderedPageBreak/>
        <w:t xml:space="preserve">Tarifs </w:t>
      </w:r>
      <w:r w:rsidR="004A2A83" w:rsidRP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et financement :</w:t>
      </w:r>
      <w:r w:rsidR="00A264A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br/>
      </w:r>
    </w:p>
    <w:p w14:paraId="4B54FD2D" w14:textId="77777777" w:rsidR="00292850" w:rsidRPr="00292850" w:rsidRDefault="000E0853" w:rsidP="00491AD8">
      <w:pPr>
        <w:pStyle w:val="Paragraphedeliste"/>
        <w:numPr>
          <w:ilvl w:val="0"/>
          <w:numId w:val="16"/>
        </w:numPr>
        <w:spacing w:after="160" w:line="259" w:lineRule="auto"/>
        <w:ind w:left="284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Particuliers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 : </w:t>
      </w:r>
      <w:r w:rsidR="00BF2A5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1800 €</w:t>
      </w:r>
    </w:p>
    <w:p w14:paraId="542B6D33" w14:textId="74CCF753" w:rsidR="00292850" w:rsidRDefault="00066E16" w:rsidP="00491AD8">
      <w:pPr>
        <w:pStyle w:val="Paragraphedeliste"/>
        <w:numPr>
          <w:ilvl w:val="0"/>
          <w:numId w:val="16"/>
        </w:numPr>
        <w:spacing w:after="160" w:line="259" w:lineRule="auto"/>
        <w:ind w:left="284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Indépendants ou organisations &lt;10 salariés </w:t>
      </w:r>
      <w:r w:rsidR="00137201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(a</w:t>
      </w:r>
      <w:r w:rsidR="00137201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ssociation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, TPE)</w:t>
      </w:r>
      <w:r w:rsidR="00137201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: </w:t>
      </w:r>
      <w:r w:rsidR="003E356E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2</w:t>
      </w:r>
      <w:r w:rsidR="0068302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85</w:t>
      </w:r>
      <w:r w:rsidR="00137201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0 €</w:t>
      </w:r>
    </w:p>
    <w:p w14:paraId="1DB3AC7D" w14:textId="4353A28C" w:rsidR="00196CA3" w:rsidRDefault="00066E16" w:rsidP="00491AD8">
      <w:pPr>
        <w:pStyle w:val="Paragraphedeliste"/>
        <w:numPr>
          <w:ilvl w:val="0"/>
          <w:numId w:val="16"/>
        </w:numPr>
        <w:spacing w:after="160" w:line="259" w:lineRule="auto"/>
        <w:ind w:left="284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Organisations &gt;10 salariés</w:t>
      </w:r>
      <w:r w:rsidR="00137201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: </w:t>
      </w:r>
      <w:r w:rsidR="00AE3B84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4</w:t>
      </w:r>
      <w:r w:rsidR="00EC3BC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65</w:t>
      </w:r>
      <w:r w:rsidR="00137201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0 </w:t>
      </w:r>
      <w:r w:rsidR="003E356E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€</w:t>
      </w:r>
      <w:r w:rsidR="00B02BA4" w:rsidRPr="000E085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</w:p>
    <w:p w14:paraId="26993480" w14:textId="1C39BA0F" w:rsidR="00491AD8" w:rsidRPr="00491AD8" w:rsidRDefault="00491AD8" w:rsidP="00491AD8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sectPr w:rsidR="00491AD8" w:rsidRPr="00491AD8" w:rsidSect="008A4403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993" w:right="1417" w:bottom="851" w:left="1417" w:header="708" w:footer="568" w:gutter="0"/>
          <w:cols w:space="708"/>
          <w:titlePg/>
          <w:docGrid w:linePitch="360"/>
        </w:sectPr>
      </w:pP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  <w:u w:val="single"/>
        </w:rPr>
        <w:t>Pour les p</w:t>
      </w:r>
      <w:r w:rsidRPr="00002AD6">
        <w:rPr>
          <w:rFonts w:ascii="Univers" w:eastAsiaTheme="majorEastAsia" w:hAnsi="Univers" w:cs="Tahoma"/>
          <w:color w:val="525B13" w:themeColor="accent1" w:themeShade="80"/>
          <w:sz w:val="24"/>
          <w:szCs w:val="24"/>
          <w:u w:val="single"/>
        </w:rPr>
        <w:t>rofessionnels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  <w:u w:val="single"/>
        </w:rPr>
        <w:t>;</w:t>
      </w:r>
      <w:r>
        <w:rPr>
          <w:rFonts w:ascii="Univers" w:eastAsiaTheme="majorEastAsia" w:hAnsi="Univers" w:cs="Tahoma"/>
          <w:color w:val="525B13" w:themeColor="accent1" w:themeShade="80"/>
          <w:sz w:val="24"/>
          <w:szCs w:val="24"/>
          <w:u w:val="single"/>
        </w:rPr>
        <w:br/>
      </w:r>
      <w:r w:rsidRPr="00B57EA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Nous sommes organisme de formation non assujetti à la TVA et </w:t>
      </w:r>
      <w:r w:rsidRPr="00B57EA7">
        <w:rPr>
          <w:rFonts w:ascii="Univers" w:eastAsiaTheme="majorEastAsia" w:hAnsi="Univers" w:cs="Tahoma"/>
          <w:b/>
          <w:bCs/>
          <w:color w:val="FE9E00" w:themeColor="accent3"/>
          <w:sz w:val="24"/>
          <w:szCs w:val="24"/>
        </w:rPr>
        <w:t>certifié Qualiopi</w:t>
      </w:r>
      <w:r w:rsidRPr="00B57EA7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, c'est à dire que </w:t>
      </w:r>
      <w:r w:rsidRPr="00B57EA7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nos formations sont finançables par les OPCO au titre de la formation professionnelle</w:t>
      </w:r>
      <w:r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.</w:t>
      </w:r>
      <w:r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br/>
      </w:r>
    </w:p>
    <w:p w14:paraId="71B131EA" w14:textId="6A05A6CB" w:rsidR="00914095" w:rsidRDefault="00491AD8" w:rsidP="00B85346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A76999">
        <w:rPr>
          <w:rFonts w:ascii="Univers" w:eastAsiaTheme="majorEastAsia" w:hAnsi="Univers" w:cs="Tahoma"/>
          <w:color w:val="525B13" w:themeColor="accent1" w:themeShade="80"/>
          <w:sz w:val="24"/>
          <w:szCs w:val="24"/>
          <w:u w:val="single"/>
        </w:rPr>
        <w:t>Pour les particuliers</w:t>
      </w:r>
      <w:r w:rsidR="00A76999" w:rsidRPr="00A76999">
        <w:rPr>
          <w:rFonts w:ascii="Univers" w:eastAsiaTheme="majorEastAsia" w:hAnsi="Univers" w:cs="Tahoma"/>
          <w:color w:val="525B13" w:themeColor="accent1" w:themeShade="80"/>
          <w:sz w:val="24"/>
          <w:szCs w:val="24"/>
          <w:u w:val="single"/>
        </w:rPr>
        <w:t> :</w:t>
      </w:r>
      <w:r w:rsidR="00A7699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br/>
      </w:r>
      <w:r w:rsidRPr="00571559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Nous souhaitons rendre ce parcours de formation le plus accessible possible</w:t>
      </w:r>
      <w:r w:rsidR="00D71ACA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 : </w:t>
      </w:r>
      <w:r w:rsidR="00AD28D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p</w:t>
      </w:r>
      <w:r w:rsidR="00E316B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ossibilité</w:t>
      </w:r>
      <w:r w:rsidR="00AD28D8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</w:t>
      </w:r>
      <w:r w:rsidR="00E316B5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d’aménagement des conditions de paiement</w:t>
      </w:r>
      <w:r w:rsidR="00D4647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4C614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+</w:t>
      </w:r>
      <w:r w:rsidR="00D46473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tarifs spéciaux </w:t>
      </w:r>
      <w:r w:rsidR="00CE363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en cas de difficultés </w:t>
      </w:r>
      <w:r w:rsidR="00BE0C2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financière</w:t>
      </w:r>
      <w:r w:rsidR="00CE3631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s</w:t>
      </w:r>
      <w:r w:rsidR="00BE0C20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</w:t>
      </w:r>
      <w:r w:rsidR="0068280C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– nous contacter</w:t>
      </w:r>
      <w:r w:rsidR="0026753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.</w:t>
      </w:r>
    </w:p>
    <w:p w14:paraId="28FBFDB4" w14:textId="77777777" w:rsidR="00D26476" w:rsidRDefault="00D26476" w:rsidP="00B85346">
      <w:pPr>
        <w:spacing w:after="160" w:line="259" w:lineRule="auto"/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</w:pPr>
    </w:p>
    <w:p w14:paraId="1904DE3B" w14:textId="2DF345CD" w:rsidR="00914095" w:rsidRPr="002A656B" w:rsidRDefault="00914095" w:rsidP="002A656B">
      <w:pPr>
        <w:spacing w:after="160" w:line="259" w:lineRule="auto"/>
        <w:jc w:val="both"/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sectPr w:rsidR="00914095" w:rsidRPr="002A656B" w:rsidSect="00565A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A656B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Intervenant</w:t>
      </w:r>
      <w:r w:rsidR="00F73009" w:rsidRPr="002A656B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s</w:t>
      </w:r>
      <w:r w:rsidR="001317B3" w:rsidRPr="002A656B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 :</w:t>
      </w:r>
    </w:p>
    <w:p w14:paraId="5AE4A234" w14:textId="4A3BC637" w:rsidR="00215142" w:rsidRPr="000C07CF" w:rsidRDefault="00C50559" w:rsidP="00215142">
      <w:pPr>
        <w:spacing w:after="160" w:line="259" w:lineRule="auto"/>
        <w:jc w:val="both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sectPr w:rsidR="00215142" w:rsidRPr="000C07CF" w:rsidSect="00D377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73058381" wp14:editId="37E8F4A0">
            <wp:simplePos x="0" y="0"/>
            <wp:positionH relativeFrom="column">
              <wp:posOffset>-80645</wp:posOffset>
            </wp:positionH>
            <wp:positionV relativeFrom="paragraph">
              <wp:posOffset>293370</wp:posOffset>
            </wp:positionV>
            <wp:extent cx="21621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505" y="21257"/>
                <wp:lineTo x="21505" y="0"/>
                <wp:lineTo x="0" y="0"/>
              </wp:wrapPolygon>
            </wp:wrapTight>
            <wp:docPr id="946618153" name="Image 2" descr="Une image contenant personne, Visage humain, habits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18153" name="Image 2" descr="Une image contenant personne, Visage humain, habits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A9F8C" w14:textId="3E39CB5F" w:rsidR="00354460" w:rsidRDefault="00A52726" w:rsidP="00F24A09">
      <w:pPr>
        <w:spacing w:after="0"/>
        <w:ind w:right="-425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Danielle Escoula</w:t>
      </w:r>
      <w:r w:rsidR="00D37722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 :</w:t>
      </w:r>
    </w:p>
    <w:p w14:paraId="1AB0F2C6" w14:textId="6E8DDC4C" w:rsidR="00F51BCC" w:rsidRDefault="00155400" w:rsidP="00692E24">
      <w:pPr>
        <w:rPr>
          <w:rStyle w:val="Lienhypertexte"/>
          <w:rFonts w:ascii="Univers" w:eastAsiaTheme="majorEastAsia" w:hAnsi="Univers" w:cs="Tahoma"/>
          <w:b/>
          <w:bCs/>
          <w:sz w:val="24"/>
          <w:szCs w:val="24"/>
        </w:rPr>
      </w:pPr>
      <w:hyperlink r:id="rId16" w:history="1">
        <w:r w:rsidR="00692E24" w:rsidRPr="00EE7DFE">
          <w:rPr>
            <w:rStyle w:val="Lienhypertexte"/>
            <w:rFonts w:ascii="Univers" w:eastAsiaTheme="majorEastAsia" w:hAnsi="Univers" w:cs="Tahoma"/>
            <w:b/>
            <w:bCs/>
            <w:sz w:val="24"/>
            <w:szCs w:val="24"/>
          </w:rPr>
          <w:t>www.eclorealajoie.fr</w:t>
        </w:r>
      </w:hyperlink>
    </w:p>
    <w:p w14:paraId="34B3A846" w14:textId="2FBEA88E" w:rsidR="005E7597" w:rsidRPr="00946330" w:rsidRDefault="00155400" w:rsidP="00692E24">
      <w:pPr>
        <w:rPr>
          <w:rFonts w:ascii="Univers" w:eastAsiaTheme="majorEastAsia" w:hAnsi="Univers" w:cs="Tahoma"/>
          <w:b/>
          <w:color w:val="525B13" w:themeColor="accent1" w:themeShade="80"/>
          <w:sz w:val="22"/>
        </w:rPr>
      </w:pPr>
      <w:hyperlink r:id="rId17" w:history="1">
        <w:r w:rsidR="005E7597" w:rsidRPr="00946330">
          <w:rPr>
            <w:rStyle w:val="Lienhypertexte"/>
            <w:rFonts w:ascii="Univers" w:eastAsiaTheme="majorEastAsia" w:hAnsi="Univers" w:cs="Tahoma"/>
            <w:b/>
            <w:sz w:val="22"/>
          </w:rPr>
          <w:t>https://cnvformations.fr/formateurs/danielle-escoula/</w:t>
        </w:r>
      </w:hyperlink>
    </w:p>
    <w:p w14:paraId="3113D4BD" w14:textId="739EF897" w:rsidR="00BC6122" w:rsidRPr="00F51BCC" w:rsidRDefault="00A52726" w:rsidP="00692E24">
      <w:pPr>
        <w:rPr>
          <w:rFonts w:ascii="Univers" w:eastAsiaTheme="majorEastAsia" w:hAnsi="Univers" w:cs="Tahoma"/>
          <w:b/>
          <w:bCs/>
          <w:color w:val="F59E00" w:themeColor="hyperlink"/>
          <w:sz w:val="24"/>
          <w:szCs w:val="24"/>
          <w:u w:val="single"/>
        </w:rPr>
      </w:pPr>
      <w:r w:rsidRPr="00CC1126">
        <w:rPr>
          <w:rFonts w:ascii="Univers" w:eastAsiaTheme="majorEastAsia" w:hAnsi="Univers" w:cs="Tahoma"/>
          <w:color w:val="525B13" w:themeColor="accent1" w:themeShade="80"/>
          <w:sz w:val="22"/>
        </w:rPr>
        <w:t>F</w:t>
      </w:r>
      <w:r w:rsidRPr="000C07CF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ormatrice </w:t>
      </w:r>
      <w:r w:rsidR="00A264A1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certifiée </w:t>
      </w:r>
      <w:r w:rsidRPr="000C07CF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en </w:t>
      </w:r>
      <w:r w:rsidR="00A264A1">
        <w:rPr>
          <w:rFonts w:ascii="Univers" w:eastAsiaTheme="majorEastAsia" w:hAnsi="Univers" w:cs="Tahoma"/>
          <w:color w:val="525B13" w:themeColor="accent1" w:themeShade="80"/>
          <w:sz w:val="22"/>
        </w:rPr>
        <w:t>C</w:t>
      </w:r>
      <w:r w:rsidR="00C50559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om. </w:t>
      </w:r>
      <w:r w:rsidR="00A264A1">
        <w:rPr>
          <w:rFonts w:ascii="Univers" w:eastAsiaTheme="majorEastAsia" w:hAnsi="Univers" w:cs="Tahoma"/>
          <w:color w:val="525B13" w:themeColor="accent1" w:themeShade="80"/>
          <w:sz w:val="22"/>
        </w:rPr>
        <w:t>NonViolente</w:t>
      </w:r>
      <w:r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 xml:space="preserve"> </w:t>
      </w:r>
      <w:r w:rsidR="00BC6122" w:rsidRPr="009E300F">
        <w:rPr>
          <w:rFonts w:ascii="Univers" w:eastAsiaTheme="majorEastAsia" w:hAnsi="Univers" w:cs="Tahoma"/>
          <w:color w:val="525B13" w:themeColor="accent1" w:themeShade="80"/>
          <w:sz w:val="22"/>
        </w:rPr>
        <w:t>par le CNVC</w:t>
      </w:r>
    </w:p>
    <w:p w14:paraId="26E67E80" w14:textId="3F39C68B" w:rsidR="00D37722" w:rsidRPr="00585819" w:rsidRDefault="00BC6122" w:rsidP="00585819">
      <w:pPr>
        <w:spacing w:after="0"/>
        <w:ind w:right="-425"/>
        <w:rPr>
          <w:rFonts w:ascii="Univers" w:eastAsiaTheme="majorEastAsia" w:hAnsi="Univers" w:cs="Tahoma"/>
          <w:color w:val="525B13" w:themeColor="accent1" w:themeShade="80"/>
          <w:sz w:val="22"/>
        </w:rPr>
      </w:pPr>
      <w:r w:rsidRPr="00CC1126">
        <w:rPr>
          <w:rFonts w:ascii="Univers" w:eastAsiaTheme="majorEastAsia" w:hAnsi="Univers" w:cs="Tahoma"/>
          <w:color w:val="525B13" w:themeColor="accent1" w:themeShade="80"/>
          <w:sz w:val="22"/>
        </w:rPr>
        <w:t>Format</w:t>
      </w:r>
      <w:r w:rsidR="009E300F" w:rsidRPr="00CC1126">
        <w:rPr>
          <w:rFonts w:ascii="Univers" w:eastAsiaTheme="majorEastAsia" w:hAnsi="Univers" w:cs="Tahoma"/>
          <w:color w:val="525B13" w:themeColor="accent1" w:themeShade="80"/>
          <w:sz w:val="22"/>
        </w:rPr>
        <w:t>r</w:t>
      </w:r>
      <w:r w:rsidRPr="00CC1126">
        <w:rPr>
          <w:rFonts w:ascii="Univers" w:eastAsiaTheme="majorEastAsia" w:hAnsi="Univers" w:cs="Tahoma"/>
          <w:color w:val="525B13" w:themeColor="accent1" w:themeShade="80"/>
          <w:sz w:val="22"/>
        </w:rPr>
        <w:t>i</w:t>
      </w:r>
      <w:r w:rsidR="009E300F" w:rsidRPr="00CC1126">
        <w:rPr>
          <w:rFonts w:ascii="Univers" w:eastAsiaTheme="majorEastAsia" w:hAnsi="Univers" w:cs="Tahoma"/>
          <w:color w:val="525B13" w:themeColor="accent1" w:themeShade="80"/>
          <w:sz w:val="22"/>
        </w:rPr>
        <w:t>ce</w:t>
      </w:r>
      <w:r w:rsidR="009C4CBA" w:rsidRPr="00CC1126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 </w:t>
      </w:r>
      <w:r w:rsidR="009C4CBA">
        <w:rPr>
          <w:rFonts w:ascii="Univers" w:eastAsiaTheme="majorEastAsia" w:hAnsi="Univers" w:cs="Tahoma"/>
          <w:color w:val="525B13" w:themeColor="accent1" w:themeShade="80"/>
          <w:sz w:val="22"/>
        </w:rPr>
        <w:t>et accompagnatrice en Approche et Tra</w:t>
      </w:r>
      <w:r w:rsidR="00CC1126">
        <w:rPr>
          <w:rFonts w:ascii="Univers" w:eastAsiaTheme="majorEastAsia" w:hAnsi="Univers" w:cs="Tahoma"/>
          <w:color w:val="525B13" w:themeColor="accent1" w:themeShade="80"/>
          <w:sz w:val="22"/>
        </w:rPr>
        <w:t>n</w:t>
      </w:r>
      <w:r w:rsidR="009C4CBA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sformation Constructives des Conflits </w:t>
      </w:r>
      <w:r w:rsidR="001954AA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br/>
      </w:r>
      <w:r w:rsidR="00A52726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>T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hérapeute </w:t>
      </w:r>
      <w:r w:rsidR="00EA04F9" w:rsidRPr="000C07CF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en </w:t>
      </w:r>
      <w:r w:rsidR="00A52726" w:rsidRPr="000C07CF">
        <w:rPr>
          <w:rFonts w:ascii="Univers" w:eastAsiaTheme="majorEastAsia" w:hAnsi="Univers" w:cs="Tahoma"/>
          <w:color w:val="525B13" w:themeColor="accent1" w:themeShade="80"/>
          <w:sz w:val="22"/>
        </w:rPr>
        <w:t>Intelligence Relationnelle</w:t>
      </w:r>
      <w:r w:rsidR="003033E4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 xml:space="preserve">                </w:t>
      </w:r>
      <w:r w:rsidR="00B100FE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 xml:space="preserve">        </w:t>
      </w:r>
      <w:r w:rsidR="00D37722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br/>
      </w:r>
    </w:p>
    <w:p w14:paraId="13FF8E78" w14:textId="04B12109" w:rsidR="004E7629" w:rsidRDefault="004E7629" w:rsidP="00A9266C">
      <w:pPr>
        <w:spacing w:after="0"/>
        <w:ind w:right="48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91" behindDoc="1" locked="0" layoutInCell="1" allowOverlap="1" wp14:anchorId="7CE29252" wp14:editId="3C926207">
            <wp:simplePos x="0" y="0"/>
            <wp:positionH relativeFrom="column">
              <wp:posOffset>3519805</wp:posOffset>
            </wp:positionH>
            <wp:positionV relativeFrom="paragraph">
              <wp:posOffset>116840</wp:posOffset>
            </wp:positionV>
            <wp:extent cx="1819275" cy="1245235"/>
            <wp:effectExtent l="38100" t="38100" r="66675" b="50165"/>
            <wp:wrapTight wrapText="bothSides">
              <wp:wrapPolygon edited="0">
                <wp:start x="226" y="-661"/>
                <wp:lineTo x="-452" y="0"/>
                <wp:lineTo x="-452" y="20157"/>
                <wp:lineTo x="0" y="22140"/>
                <wp:lineTo x="21939" y="22140"/>
                <wp:lineTo x="22165" y="5287"/>
                <wp:lineTo x="21487" y="330"/>
                <wp:lineTo x="21487" y="-661"/>
                <wp:lineTo x="226" y="-661"/>
              </wp:wrapPolygon>
            </wp:wrapTight>
            <wp:docPr id="1368283608" name="Image 3" descr="Une image contenant personne, habits, Visage humain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83608" name="Image 3" descr="Une image contenant personne, habits, Visage humain, plein ai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br/>
      </w:r>
    </w:p>
    <w:p w14:paraId="25C0C484" w14:textId="77777777" w:rsidR="00692E24" w:rsidRDefault="00127EAE" w:rsidP="00A9266C">
      <w:pPr>
        <w:spacing w:after="0"/>
        <w:ind w:right="48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  <w:r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Eric Sanner </w:t>
      </w:r>
      <w:r w:rsidR="00692E24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br/>
      </w:r>
    </w:p>
    <w:p w14:paraId="43812394" w14:textId="0AB16C5D" w:rsidR="00D81B8B" w:rsidRPr="000C07CF" w:rsidRDefault="00155400" w:rsidP="00692E24">
      <w:pPr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sectPr w:rsidR="00D81B8B" w:rsidRPr="000C07CF" w:rsidSect="00D37722">
          <w:type w:val="continuous"/>
          <w:pgSz w:w="11906" w:h="16838"/>
          <w:pgMar w:top="1276" w:right="1417" w:bottom="1417" w:left="1417" w:header="708" w:footer="708" w:gutter="0"/>
          <w:cols w:space="282"/>
          <w:docGrid w:linePitch="360"/>
        </w:sectPr>
      </w:pPr>
      <w:hyperlink r:id="rId19" w:history="1">
        <w:r w:rsidR="00E03781" w:rsidRPr="00EE7DFE">
          <w:rPr>
            <w:rStyle w:val="Lienhypertexte"/>
            <w:rFonts w:ascii="Univers" w:eastAsiaTheme="majorEastAsia" w:hAnsi="Univers" w:cs="Tahoma"/>
            <w:b/>
            <w:bCs/>
            <w:sz w:val="24"/>
            <w:szCs w:val="24"/>
          </w:rPr>
          <w:t>www.ouaikeup.com</w:t>
        </w:r>
      </w:hyperlink>
      <w:r w:rsidR="00127EAE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br/>
      </w:r>
      <w:r w:rsidR="00A52726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>C</w:t>
      </w:r>
      <w:r w:rsidR="00127EAE" w:rsidRPr="000C07CF">
        <w:rPr>
          <w:rFonts w:ascii="Univers" w:eastAsiaTheme="majorEastAsia" w:hAnsi="Univers" w:cs="Tahoma"/>
          <w:color w:val="525B13" w:themeColor="accent1" w:themeShade="80"/>
          <w:sz w:val="22"/>
        </w:rPr>
        <w:t>oach professionnel certifié</w:t>
      </w:r>
      <w:r w:rsidR="001954AA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 depuis 2004, </w:t>
      </w:r>
      <w:r w:rsidR="00AE7823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br/>
      </w:r>
      <w:r w:rsidR="008B1C98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Consultant </w:t>
      </w:r>
      <w:r w:rsidR="00AF2952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- </w:t>
      </w:r>
      <w:r w:rsidR="0068280C">
        <w:rPr>
          <w:rFonts w:ascii="Univers" w:eastAsiaTheme="majorEastAsia" w:hAnsi="Univers" w:cs="Tahoma"/>
          <w:color w:val="525B13" w:themeColor="accent1" w:themeShade="80"/>
          <w:sz w:val="22"/>
        </w:rPr>
        <w:t>Formateur</w:t>
      </w:r>
      <w:r w:rsidR="00B100FE" w:rsidRPr="000C07CF">
        <w:rPr>
          <w:rFonts w:ascii="Univers" w:eastAsiaTheme="majorEastAsia" w:hAnsi="Univers" w:cs="Tahoma"/>
          <w:color w:val="525B13" w:themeColor="accent1" w:themeShade="80"/>
          <w:sz w:val="22"/>
        </w:rPr>
        <w:br/>
      </w:r>
      <w:r w:rsidR="00EA04F9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>F</w:t>
      </w:r>
      <w:r w:rsidR="00EA04F9" w:rsidRPr="000C07CF">
        <w:rPr>
          <w:rFonts w:ascii="Univers" w:eastAsiaTheme="majorEastAsia" w:hAnsi="Univers" w:cs="Tahoma"/>
          <w:color w:val="525B13" w:themeColor="accent1" w:themeShade="80"/>
          <w:sz w:val="22"/>
        </w:rPr>
        <w:t>acilitat</w:t>
      </w:r>
      <w:r w:rsidR="0068280C">
        <w:rPr>
          <w:rFonts w:ascii="Univers" w:eastAsiaTheme="majorEastAsia" w:hAnsi="Univers" w:cs="Tahoma"/>
          <w:color w:val="525B13" w:themeColor="accent1" w:themeShade="80"/>
          <w:sz w:val="22"/>
        </w:rPr>
        <w:t>eur en Intelligence Collective</w:t>
      </w:r>
      <w:r w:rsidR="00B100FE" w:rsidRPr="000C07CF">
        <w:rPr>
          <w:rFonts w:ascii="Univers" w:eastAsiaTheme="majorEastAsia" w:hAnsi="Univers" w:cs="Tahoma"/>
          <w:color w:val="525B13" w:themeColor="accent1" w:themeShade="80"/>
          <w:sz w:val="22"/>
        </w:rPr>
        <w:br/>
      </w:r>
      <w:r w:rsidR="00A264A1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>T</w:t>
      </w:r>
      <w:r w:rsidR="00A264A1" w:rsidRPr="000C07CF">
        <w:rPr>
          <w:rFonts w:ascii="Univers" w:eastAsiaTheme="majorEastAsia" w:hAnsi="Univers" w:cs="Tahoma"/>
          <w:color w:val="525B13" w:themeColor="accent1" w:themeShade="80"/>
          <w:sz w:val="22"/>
        </w:rPr>
        <w:t>hérapeute en Intelligence Relationnelle</w:t>
      </w:r>
      <w:r w:rsidR="00A264A1" w:rsidRPr="000C07CF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 xml:space="preserve">                   </w:t>
      </w:r>
    </w:p>
    <w:p w14:paraId="30D48223" w14:textId="77777777" w:rsidR="00D37722" w:rsidRDefault="00D37722" w:rsidP="00B100FE">
      <w:pPr>
        <w:spacing w:after="160" w:line="259" w:lineRule="auto"/>
        <w:sectPr w:rsidR="00D37722" w:rsidSect="00707D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E3D117" w14:textId="245041DE" w:rsidR="00E549AD" w:rsidRDefault="005863A2" w:rsidP="00B100FE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2"/>
        </w:rPr>
      </w:pPr>
      <w:r w:rsidRPr="005863A2">
        <w:rPr>
          <w:rFonts w:ascii="Univers" w:eastAsiaTheme="majorEastAsia" w:hAnsi="Univers" w:cs="Tahoma"/>
          <w:color w:val="525B13" w:themeColor="accent1" w:themeShade="80"/>
          <w:sz w:val="22"/>
        </w:rPr>
        <w:t>Danielle et Eric seront</w:t>
      </w:r>
      <w:r>
        <w:rPr>
          <w:noProof/>
        </w:rPr>
        <w:t xml:space="preserve"> </w:t>
      </w:r>
      <w:r w:rsidR="00C13B22" w:rsidRPr="00C13B22">
        <w:rPr>
          <w:rFonts w:ascii="Univers" w:eastAsiaTheme="majorEastAsia" w:hAnsi="Univers" w:cs="Tahoma"/>
          <w:color w:val="525B13" w:themeColor="accent1" w:themeShade="80"/>
          <w:sz w:val="22"/>
        </w:rPr>
        <w:t>tous deux présents sur toute la durée du programme de façon à garantir un accompagnement optimal.</w:t>
      </w:r>
      <w:r>
        <w:rPr>
          <w:rFonts w:ascii="Univers" w:eastAsiaTheme="majorEastAsia" w:hAnsi="Univers" w:cs="Tahoma"/>
          <w:color w:val="525B13" w:themeColor="accent1" w:themeShade="80"/>
          <w:sz w:val="22"/>
        </w:rPr>
        <w:br/>
      </w:r>
      <w:r w:rsidR="00882AA1" w:rsidRPr="00926178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>Cécile Coste</w:t>
      </w:r>
      <w:r w:rsidR="00882AA1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 </w:t>
      </w:r>
      <w:hyperlink r:id="rId20" w:history="1">
        <w:r w:rsidR="00982292" w:rsidRPr="00982292">
          <w:rPr>
            <w:rStyle w:val="Lienhypertexte"/>
            <w:rFonts w:ascii="Ecofont Vera Sans" w:hAnsi="Ecofont Vera Sans"/>
            <w:sz w:val="22"/>
            <w:szCs w:val="24"/>
          </w:rPr>
          <w:t>http://cecilecoste.blogspot.com/</w:t>
        </w:r>
      </w:hyperlink>
      <w:r w:rsidR="00982292" w:rsidRPr="00982292">
        <w:rPr>
          <w:rFonts w:ascii="Ecofont Vera Sans" w:hAnsi="Ecofont Vera Sans"/>
          <w:sz w:val="22"/>
          <w:szCs w:val="24"/>
        </w:rPr>
        <w:t xml:space="preserve"> </w:t>
      </w:r>
      <w:r w:rsidR="00882AA1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et </w:t>
      </w:r>
      <w:r w:rsidR="00882AA1" w:rsidRPr="00926178">
        <w:rPr>
          <w:rFonts w:ascii="Univers" w:eastAsiaTheme="majorEastAsia" w:hAnsi="Univers" w:cs="Tahoma"/>
          <w:b/>
          <w:bCs/>
          <w:color w:val="525B13" w:themeColor="accent1" w:themeShade="80"/>
          <w:sz w:val="22"/>
        </w:rPr>
        <w:t>Stéphane Valay</w:t>
      </w:r>
      <w:r w:rsidR="00882AA1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 </w:t>
      </w:r>
      <w:hyperlink r:id="rId21" w:history="1">
        <w:r w:rsidR="00982292" w:rsidRPr="00982292">
          <w:rPr>
            <w:rStyle w:val="Lienhypertexte"/>
            <w:rFonts w:ascii="Ecofont Vera Sans" w:hAnsi="Ecofont Vera Sans"/>
            <w:sz w:val="22"/>
            <w:szCs w:val="24"/>
          </w:rPr>
          <w:t>https://www.youtube.com/watch?v=UKJzNe8rG-o</w:t>
        </w:r>
      </w:hyperlink>
      <w:r w:rsidR="00982292" w:rsidRPr="00982292">
        <w:rPr>
          <w:rStyle w:val="Lienhypertexte"/>
          <w:rFonts w:ascii="Ecofont Vera Sans" w:hAnsi="Ecofont Vera Sans"/>
          <w:szCs w:val="24"/>
        </w:rPr>
        <w:t xml:space="preserve"> </w:t>
      </w:r>
      <w:r w:rsidR="00882AA1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interviendront </w:t>
      </w:r>
      <w:r w:rsidR="00926178">
        <w:rPr>
          <w:rFonts w:ascii="Univers" w:eastAsiaTheme="majorEastAsia" w:hAnsi="Univers" w:cs="Tahoma"/>
          <w:color w:val="525B13" w:themeColor="accent1" w:themeShade="80"/>
          <w:sz w:val="22"/>
        </w:rPr>
        <w:t xml:space="preserve">également </w:t>
      </w:r>
      <w:r w:rsidR="00882AA1">
        <w:rPr>
          <w:rFonts w:ascii="Univers" w:eastAsiaTheme="majorEastAsia" w:hAnsi="Univers" w:cs="Tahoma"/>
          <w:color w:val="525B13" w:themeColor="accent1" w:themeShade="80"/>
          <w:sz w:val="22"/>
        </w:rPr>
        <w:t>ponctuellement lors du parcours.</w:t>
      </w:r>
      <w:r w:rsidR="004E178F">
        <w:rPr>
          <w:rFonts w:ascii="Univers" w:eastAsiaTheme="majorEastAsia" w:hAnsi="Univers" w:cs="Tahoma"/>
          <w:color w:val="525B13" w:themeColor="accent1" w:themeShade="80"/>
          <w:sz w:val="22"/>
        </w:rPr>
        <w:br/>
      </w:r>
    </w:p>
    <w:p w14:paraId="5396E362" w14:textId="77777777" w:rsidR="0068280C" w:rsidRDefault="0068280C" w:rsidP="00B100FE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2"/>
        </w:rPr>
      </w:pPr>
    </w:p>
    <w:p w14:paraId="48C0C7DE" w14:textId="77777777" w:rsidR="00E549AD" w:rsidRPr="00C13B22" w:rsidRDefault="00E549AD" w:rsidP="00B100FE">
      <w:pPr>
        <w:spacing w:after="160" w:line="259" w:lineRule="auto"/>
        <w:rPr>
          <w:rFonts w:ascii="Univers" w:eastAsiaTheme="majorEastAsia" w:hAnsi="Univers" w:cs="Tahoma"/>
          <w:color w:val="525B13" w:themeColor="accent1" w:themeShade="80"/>
          <w:sz w:val="22"/>
        </w:rPr>
      </w:pPr>
    </w:p>
    <w:p w14:paraId="50711AA7" w14:textId="77777777" w:rsidR="00A67F75" w:rsidRPr="00F76B79" w:rsidRDefault="00C13B22" w:rsidP="00A67F75">
      <w:pPr>
        <w:spacing w:after="160" w:line="259" w:lineRule="auto"/>
        <w:rPr>
          <w:rStyle w:val="Lienhypertexte"/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  <w:u w:val="none"/>
        </w:rPr>
      </w:pPr>
      <w:r>
        <w:rPr>
          <w:rFonts w:ascii="Univers" w:eastAsiaTheme="majorEastAsia" w:hAnsi="Univers" w:cs="Tahoma"/>
          <w:b/>
          <w:bCs/>
          <w:noProof/>
          <w:color w:val="525B13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51A735" wp14:editId="0108BC79">
                <wp:simplePos x="0" y="0"/>
                <wp:positionH relativeFrom="column">
                  <wp:posOffset>-23815</wp:posOffset>
                </wp:positionH>
                <wp:positionV relativeFrom="paragraph">
                  <wp:posOffset>93158</wp:posOffset>
                </wp:positionV>
                <wp:extent cx="5798308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D327A" id="Connecteur droit 1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7.35pt" to="454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/RnAEAAJQ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" strokecolor="#a6b727 [3204]" strokeweight=".27778mm"/>
            </w:pict>
          </mc:Fallback>
        </mc:AlternateContent>
      </w:r>
      <w:r w:rsidR="004E178F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br/>
      </w:r>
      <w:r w:rsidR="006527EA" w:rsidRPr="00A67F75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Ce parcours de formation est proposé conjointement par Eclore à la joie et Ouaikeup</w:t>
      </w:r>
      <w:r w:rsidR="006527EA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 xml:space="preserve"> . </w:t>
      </w:r>
      <w:r w:rsidR="00A67F75" w:rsidRPr="00D81954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t>Ouaikeup est une initiative de Renaissens Consulting SAS</w:t>
      </w:r>
    </w:p>
    <w:p w14:paraId="36ED5EEA" w14:textId="43B586A7" w:rsidR="00C41731" w:rsidRPr="0085207A" w:rsidRDefault="00A67F75" w:rsidP="00B100FE">
      <w:pPr>
        <w:spacing w:after="160" w:line="259" w:lineRule="auto"/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</w:pPr>
      <w:r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Pour n</w:t>
      </w:r>
      <w:r w:rsidR="00C41731" w:rsidRPr="00C41731">
        <w:rPr>
          <w:rFonts w:ascii="Univers" w:eastAsiaTheme="majorEastAsia" w:hAnsi="Univers" w:cs="Tahoma"/>
          <w:b/>
          <w:bCs/>
          <w:color w:val="525B13" w:themeColor="accent1" w:themeShade="80"/>
          <w:sz w:val="28"/>
          <w:szCs w:val="28"/>
        </w:rPr>
        <w:t>ous contacter :</w:t>
      </w:r>
    </w:p>
    <w:p w14:paraId="3CE279BF" w14:textId="2CC09C52" w:rsidR="00E549AD" w:rsidRPr="00731AAD" w:rsidRDefault="00155400" w:rsidP="00B100FE">
      <w:pPr>
        <w:spacing w:after="160" w:line="259" w:lineRule="auto"/>
        <w:rPr>
          <w:rStyle w:val="Lienhypertexte"/>
          <w:rFonts w:ascii="Univers" w:eastAsiaTheme="majorEastAsia" w:hAnsi="Univers" w:cs="Tahoma"/>
          <w:b/>
          <w:bCs/>
          <w:color w:val="418AB3" w:themeColor="accent4"/>
          <w:sz w:val="24"/>
          <w:szCs w:val="24"/>
        </w:rPr>
      </w:pPr>
      <w:hyperlink r:id="rId22" w:history="1">
        <w:r w:rsidR="00731AAD" w:rsidRPr="006B44E3">
          <w:rPr>
            <w:rStyle w:val="Lienhypertexte"/>
            <w:rFonts w:ascii="Univers" w:eastAsiaTheme="majorEastAsia" w:hAnsi="Univers" w:cs="Tahoma"/>
            <w:b/>
            <w:bCs/>
            <w:color w:val="418AB3" w:themeColor="accent4"/>
            <w:sz w:val="24"/>
            <w:szCs w:val="24"/>
          </w:rPr>
          <w:t>danielle.escoula@yahoo.fr</w:t>
        </w:r>
      </w:hyperlink>
      <w:r w:rsidR="006B44E3" w:rsidRPr="006B44E3">
        <w:rPr>
          <w:rStyle w:val="Lienhypertexte"/>
          <w:rFonts w:ascii="Univers" w:eastAsiaTheme="majorEastAsia" w:hAnsi="Univers" w:cs="Tahoma"/>
          <w:b/>
          <w:bCs/>
          <w:color w:val="418AB3" w:themeColor="accent4"/>
          <w:sz w:val="24"/>
          <w:szCs w:val="24"/>
          <w:u w:val="none"/>
        </w:rPr>
        <w:t xml:space="preserve">  </w:t>
      </w:r>
      <w:r w:rsidR="00731AAD" w:rsidRPr="00713EC1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>(référente pédagogique</w:t>
      </w:r>
      <w:r w:rsidR="008D3045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 xml:space="preserve"> du parcours</w:t>
      </w:r>
      <w:r w:rsidR="00424ADF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>)</w:t>
      </w:r>
      <w:r w:rsidR="00731AAD">
        <w:rPr>
          <w:rStyle w:val="Lienhypertexte"/>
          <w:rFonts w:ascii="Univers" w:eastAsiaTheme="majorEastAsia" w:hAnsi="Univers" w:cs="Tahoma"/>
          <w:b/>
          <w:bCs/>
          <w:color w:val="418AB3" w:themeColor="accent4"/>
          <w:sz w:val="24"/>
          <w:szCs w:val="24"/>
        </w:rPr>
        <w:t xml:space="preserve"> </w:t>
      </w:r>
    </w:p>
    <w:p w14:paraId="11CFA88F" w14:textId="03A2E0CD" w:rsidR="00EB77DE" w:rsidRPr="00294CFD" w:rsidRDefault="00EB77DE" w:rsidP="00EB77DE">
      <w:pPr>
        <w:spacing w:after="160" w:line="259" w:lineRule="auto"/>
        <w:rPr>
          <w:rFonts w:ascii="Univers" w:eastAsiaTheme="majorEastAsia" w:hAnsi="Univers" w:cs="Tahoma"/>
          <w:b/>
          <w:bCs/>
          <w:color w:val="FE9E00" w:themeColor="accent3"/>
          <w:sz w:val="24"/>
          <w:szCs w:val="24"/>
        </w:rPr>
      </w:pPr>
      <w:r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T. : 06 21 46</w:t>
      </w:r>
      <w:r w:rsidR="00424ADF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41 55 - </w:t>
      </w:r>
      <w:hyperlink r:id="rId23" w:history="1">
        <w:r w:rsidR="005758CE" w:rsidRPr="003A2BA5">
          <w:rPr>
            <w:rStyle w:val="Lienhypertexte"/>
            <w:rFonts w:ascii="Univers" w:eastAsiaTheme="majorEastAsia" w:hAnsi="Univers" w:cs="Tahoma"/>
            <w:b/>
            <w:bCs/>
            <w:sz w:val="24"/>
            <w:szCs w:val="24"/>
          </w:rPr>
          <w:t>www.eclorealajoie.fr</w:t>
        </w:r>
      </w:hyperlink>
      <w:r w:rsidR="005758CE">
        <w:rPr>
          <w:rStyle w:val="Lienhypertexte"/>
          <w:rFonts w:ascii="Univers" w:eastAsiaTheme="majorEastAsia" w:hAnsi="Univers" w:cs="Tahoma"/>
          <w:b/>
          <w:bCs/>
          <w:color w:val="418AB3" w:themeColor="accent4"/>
          <w:sz w:val="24"/>
          <w:szCs w:val="24"/>
        </w:rPr>
        <w:br/>
      </w:r>
    </w:p>
    <w:p w14:paraId="3E6642B2" w14:textId="65AEC9E3" w:rsidR="00C41731" w:rsidRDefault="00155400" w:rsidP="00B100FE">
      <w:pPr>
        <w:spacing w:after="160" w:line="259" w:lineRule="auto"/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</w:pPr>
      <w:hyperlink r:id="rId24" w:history="1">
        <w:r w:rsidR="00E549AD" w:rsidRPr="00731AAD">
          <w:rPr>
            <w:rStyle w:val="Lienhypertexte"/>
            <w:rFonts w:ascii="Univers" w:eastAsiaTheme="majorEastAsia" w:hAnsi="Univers" w:cs="Tahoma"/>
            <w:b/>
            <w:bCs/>
            <w:color w:val="418AB3" w:themeColor="accent4"/>
            <w:sz w:val="24"/>
            <w:szCs w:val="24"/>
          </w:rPr>
          <w:t>eric.sanner@renaissens-consulting.com</w:t>
        </w:r>
      </w:hyperlink>
      <w:r w:rsidR="0030383B" w:rsidRPr="00731AAD">
        <w:rPr>
          <w:rStyle w:val="Lienhypertexte"/>
          <w:rFonts w:ascii="Univers" w:eastAsiaTheme="majorEastAsia" w:hAnsi="Univers" w:cs="Tahoma"/>
          <w:color w:val="418AB3" w:themeColor="accent4"/>
          <w:sz w:val="24"/>
          <w:szCs w:val="24"/>
          <w:u w:val="none"/>
        </w:rPr>
        <w:t xml:space="preserve"> </w:t>
      </w:r>
      <w:r w:rsidR="0039655B">
        <w:rPr>
          <w:rStyle w:val="Lienhypertexte"/>
          <w:rFonts w:ascii="Univers" w:eastAsiaTheme="majorEastAsia" w:hAnsi="Univers" w:cs="Tahoma"/>
          <w:color w:val="418AB3" w:themeColor="accent4"/>
          <w:sz w:val="24"/>
          <w:szCs w:val="24"/>
          <w:u w:val="none"/>
        </w:rPr>
        <w:t xml:space="preserve"> </w:t>
      </w:r>
      <w:r w:rsidR="0030383B" w:rsidRPr="0030383B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 xml:space="preserve">(référent </w:t>
      </w:r>
      <w:r w:rsidR="0030383B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>administratif</w:t>
      </w:r>
      <w:r w:rsidR="008D3045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 xml:space="preserve"> et pédagogique</w:t>
      </w:r>
      <w:r w:rsidR="0030383B" w:rsidRPr="0030383B">
        <w:rPr>
          <w:rStyle w:val="Lienhypertexte"/>
          <w:rFonts w:ascii="Univers" w:eastAsiaTheme="majorEastAsia" w:hAnsi="Univers" w:cs="Tahoma"/>
          <w:color w:val="7A4E00" w:themeColor="hyperlink" w:themeShade="80"/>
          <w:sz w:val="24"/>
          <w:szCs w:val="24"/>
          <w:u w:val="none"/>
        </w:rPr>
        <w:t>)</w:t>
      </w:r>
      <w:r w:rsidR="0030383B">
        <w:rPr>
          <w:rStyle w:val="Lienhypertexte"/>
          <w:rFonts w:ascii="Univers" w:eastAsiaTheme="majorEastAsia" w:hAnsi="Univers" w:cs="Tahoma"/>
          <w:b/>
          <w:bCs/>
          <w:color w:val="7A4E00" w:themeColor="hyperlink" w:themeShade="80"/>
          <w:sz w:val="24"/>
          <w:szCs w:val="24"/>
        </w:rPr>
        <w:t xml:space="preserve"> </w:t>
      </w:r>
    </w:p>
    <w:p w14:paraId="0F5ABD62" w14:textId="591ADFA6" w:rsidR="00C41731" w:rsidRPr="00346A90" w:rsidRDefault="00C41731" w:rsidP="00B100FE">
      <w:pPr>
        <w:spacing w:after="160" w:line="259" w:lineRule="auto"/>
        <w:rPr>
          <w:rStyle w:val="Lienhypertexte"/>
          <w:color w:val="418AB3" w:themeColor="accent4"/>
        </w:rPr>
      </w:pPr>
      <w:r w:rsidRPr="00346A9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T. : 06 85 33 04 9</w:t>
      </w:r>
      <w:r w:rsidR="00A67F75" w:rsidRPr="00346A9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>4</w:t>
      </w:r>
      <w:r w:rsidR="00F76B79" w:rsidRPr="00346A9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-</w:t>
      </w:r>
      <w:r w:rsidR="00F76B79" w:rsidRPr="00346A90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</w:t>
      </w:r>
      <w:r w:rsidR="00172A7C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</w:t>
      </w:r>
      <w:hyperlink r:id="rId25" w:history="1">
        <w:r w:rsidR="00CA30D2" w:rsidRPr="00CA30D2">
          <w:rPr>
            <w:rStyle w:val="Lienhypertexte"/>
            <w:rFonts w:ascii="Univers" w:eastAsiaTheme="majorEastAsia" w:hAnsi="Univers" w:cs="Tahoma"/>
            <w:b/>
            <w:bCs/>
            <w:sz w:val="24"/>
            <w:szCs w:val="24"/>
          </w:rPr>
          <w:t>www.ouaikeup.com</w:t>
        </w:r>
      </w:hyperlink>
      <w:r w:rsidR="000E0DB6">
        <w:rPr>
          <w:rFonts w:ascii="Univers" w:eastAsiaTheme="majorEastAsia" w:hAnsi="Univers" w:cs="Tahoma"/>
          <w:b/>
          <w:bCs/>
          <w:color w:val="525B13" w:themeColor="accent1" w:themeShade="80"/>
          <w:sz w:val="24"/>
          <w:szCs w:val="24"/>
        </w:rPr>
        <w:t xml:space="preserve"> </w:t>
      </w:r>
      <w:r w:rsidR="00346A90" w:rsidRPr="00346A90">
        <w:rPr>
          <w:rStyle w:val="Lienhypertexte"/>
          <w:rFonts w:ascii="Univers" w:eastAsiaTheme="majorEastAsia" w:hAnsi="Univers" w:cs="Tahoma"/>
          <w:b/>
          <w:bCs/>
          <w:sz w:val="24"/>
          <w:szCs w:val="24"/>
          <w:u w:val="none"/>
        </w:rPr>
        <w:t xml:space="preserve">ou </w:t>
      </w:r>
      <w:hyperlink r:id="rId26" w:history="1">
        <w:r w:rsidR="00346A90" w:rsidRPr="00346A90">
          <w:rPr>
            <w:rStyle w:val="Lienhypertexte"/>
            <w:rFonts w:ascii="Univers" w:eastAsiaTheme="majorEastAsia" w:hAnsi="Univers" w:cs="Tahoma"/>
            <w:b/>
            <w:bCs/>
            <w:sz w:val="24"/>
            <w:szCs w:val="24"/>
          </w:rPr>
          <w:t>www.renaissens-consulting.com</w:t>
        </w:r>
      </w:hyperlink>
    </w:p>
    <w:p w14:paraId="2D5CF502" w14:textId="7A530B28" w:rsidR="004E178F" w:rsidRPr="00F34BFD" w:rsidRDefault="004E178F" w:rsidP="004E178F">
      <w:pPr>
        <w:pStyle w:val="Pieddepage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346A90">
        <w:rPr>
          <w:rFonts w:ascii="Univers" w:eastAsiaTheme="majorEastAsia" w:hAnsi="Univers" w:cs="Tahoma"/>
          <w:color w:val="525B13" w:themeColor="accent1" w:themeShade="80"/>
          <w:sz w:val="22"/>
        </w:rPr>
        <w:br/>
      </w:r>
      <w:r w:rsidR="00687C72">
        <w:rPr>
          <w:rFonts w:ascii="Univers" w:hAnsi="Univers"/>
          <w:sz w:val="24"/>
          <w:szCs w:val="36"/>
        </w:rPr>
        <w:t>Renaissens Consulting</w:t>
      </w:r>
      <w:r w:rsidR="00687C72">
        <w:rPr>
          <w:rFonts w:ascii="Univers" w:hAnsi="Univers"/>
          <w:sz w:val="24"/>
          <w:szCs w:val="36"/>
        </w:rPr>
        <w:br/>
        <w:t>22</w:t>
      </w:r>
      <w:r w:rsidR="006D6A84" w:rsidRPr="00F34BFD">
        <w:rPr>
          <w:rFonts w:ascii="Univers" w:hAnsi="Univers"/>
          <w:sz w:val="24"/>
          <w:szCs w:val="36"/>
        </w:rPr>
        <w:t xml:space="preserve"> Chemin de Brioudes 31600 Muret</w:t>
      </w:r>
      <w:r w:rsidRPr="00F34BFD">
        <w:rPr>
          <w:rFonts w:ascii="Univers" w:eastAsiaTheme="majorEastAsia" w:hAnsi="Univers" w:cs="Tahoma"/>
          <w:b/>
          <w:bCs/>
          <w:color w:val="525B13" w:themeColor="accent1" w:themeShade="80"/>
          <w:sz w:val="40"/>
          <w:szCs w:val="40"/>
        </w:rPr>
        <w:br/>
      </w:r>
      <w:r w:rsidRPr="00F34BF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SIRET : 485 085 211 00046 - APE : </w:t>
      </w:r>
      <w:r w:rsidR="00CD3312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8299Z</w:t>
      </w:r>
      <w:r w:rsidRPr="00F34BF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 xml:space="preserve"> – RCS Toulouse 485 085 211</w:t>
      </w:r>
    </w:p>
    <w:p w14:paraId="2FB66F6D" w14:textId="0B3788F8" w:rsidR="00C13B22" w:rsidRDefault="004E178F" w:rsidP="004E178F">
      <w:pPr>
        <w:pStyle w:val="Pieddepage"/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</w:pPr>
      <w:r w:rsidRPr="00F34BFD">
        <w:rPr>
          <w:rFonts w:ascii="Univers" w:eastAsiaTheme="majorEastAsia" w:hAnsi="Univers" w:cs="Tahoma"/>
          <w:color w:val="525B13" w:themeColor="accent1" w:themeShade="80"/>
          <w:sz w:val="24"/>
          <w:szCs w:val="24"/>
        </w:rPr>
        <w:t>Organisme de formation continue enregistré sous le n° 73 31 04856 31 - Préfecture de Midi-Pyrénées</w:t>
      </w:r>
    </w:p>
    <w:p w14:paraId="37AD9499" w14:textId="64BFD472" w:rsidR="00D81954" w:rsidRPr="00D81954" w:rsidRDefault="00D81954" w:rsidP="004E178F">
      <w:pPr>
        <w:pStyle w:val="Pieddepage"/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</w:pPr>
      <w:r w:rsidRPr="00D81954">
        <w:rPr>
          <w:rFonts w:ascii="Univers" w:eastAsiaTheme="majorEastAsia" w:hAnsi="Univers" w:cs="Tahoma"/>
          <w:i/>
          <w:iCs/>
          <w:color w:val="525B13" w:themeColor="accent1" w:themeShade="80"/>
          <w:sz w:val="24"/>
          <w:szCs w:val="24"/>
        </w:rPr>
        <w:br/>
      </w:r>
      <w:r w:rsidR="00950080">
        <w:rPr>
          <w:rFonts w:ascii="Univers" w:eastAsiaTheme="majorEastAsia" w:hAnsi="Univers" w:cs="Tahoma"/>
          <w:b/>
          <w:bCs/>
          <w:noProof/>
          <w:color w:val="525B13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2E45FF51" wp14:editId="4E60A177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798308" cy="0"/>
                <wp:effectExtent l="0" t="0" r="0" b="0"/>
                <wp:wrapNone/>
                <wp:docPr id="216604572" name="Connecteur droit 216604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05B70" id="Connecteur droit 216604572" o:spid="_x0000_s1026" style="position:absolute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85pt" to="45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/RnAEAAJQ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" strokecolor="#a6b727 [3204]" strokeweight=".27778mm"/>
            </w:pict>
          </mc:Fallback>
        </mc:AlternateContent>
      </w:r>
    </w:p>
    <w:sectPr w:rsidR="00D81954" w:rsidRPr="00D81954" w:rsidSect="00707D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625D" w14:textId="77777777" w:rsidR="00E738FF" w:rsidRDefault="00E738FF" w:rsidP="00182799">
      <w:pPr>
        <w:spacing w:after="0"/>
      </w:pPr>
      <w:r>
        <w:separator/>
      </w:r>
    </w:p>
  </w:endnote>
  <w:endnote w:type="continuationSeparator" w:id="0">
    <w:p w14:paraId="1033AB01" w14:textId="77777777" w:rsidR="00E738FF" w:rsidRDefault="00E738FF" w:rsidP="00182799">
      <w:pPr>
        <w:spacing w:after="0"/>
      </w:pPr>
      <w:r>
        <w:continuationSeparator/>
      </w:r>
    </w:p>
  </w:endnote>
  <w:endnote w:type="continuationNotice" w:id="1">
    <w:p w14:paraId="4B25D309" w14:textId="77777777" w:rsidR="00E738FF" w:rsidRDefault="00E738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mpagne &amp; Limousines Thick">
    <w:panose1 w:val="020B0602020204020607"/>
    <w:charset w:val="00"/>
    <w:family w:val="swiss"/>
    <w:pitch w:val="variable"/>
    <w:sig w:usb0="A00000A7" w:usb1="5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AFF6" w14:textId="6818789B" w:rsidR="000E139E" w:rsidRDefault="000E139E">
    <w:pPr>
      <w:pStyle w:val="Pieddepage"/>
    </w:pPr>
    <w:r w:rsidRPr="00D81B8B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 xml:space="preserve">Ouaikeup ! une initiative de Renaissens Consulting </w:t>
    </w:r>
    <w:r>
      <w:rPr>
        <w:rFonts w:asciiTheme="majorHAnsi" w:eastAsiaTheme="majorEastAsia" w:hAnsiTheme="majorHAnsi" w:cstheme="majorBidi"/>
        <w:b/>
        <w:bCs/>
        <w:color w:val="525A13" w:themeColor="accent1" w:themeShade="7F"/>
        <w:sz w:val="24"/>
        <w:szCs w:val="24"/>
      </w:rPr>
      <w:br/>
    </w:r>
    <w:hyperlink r:id="rId1" w:history="1">
      <w:r w:rsidRPr="00957914">
        <w:rPr>
          <w:rStyle w:val="Lienhypertexte"/>
          <w:rFonts w:asciiTheme="majorHAnsi" w:eastAsiaTheme="majorEastAsia" w:hAnsiTheme="majorHAnsi" w:cstheme="majorBidi"/>
          <w:sz w:val="24"/>
          <w:szCs w:val="24"/>
        </w:rPr>
        <w:t>eric.sanner@ouaikeup.com</w:t>
      </w:r>
    </w:hyperlink>
    <w:r>
      <w:rPr>
        <w:rFonts w:asciiTheme="majorHAnsi" w:eastAsiaTheme="majorEastAsia" w:hAnsiTheme="majorHAnsi" w:cstheme="majorBidi"/>
        <w:color w:val="525A13" w:themeColor="accent1" w:themeShade="7F"/>
        <w:sz w:val="24"/>
        <w:szCs w:val="24"/>
      </w:rPr>
      <w:t xml:space="preserve">  Tel : 06 85 33 04 94     </w:t>
    </w:r>
    <w:hyperlink r:id="rId2" w:history="1">
      <w:r w:rsidRPr="00957914">
        <w:rPr>
          <w:rStyle w:val="Lienhypertexte"/>
          <w:rFonts w:asciiTheme="majorHAnsi" w:eastAsiaTheme="majorEastAsia" w:hAnsiTheme="majorHAnsi" w:cstheme="majorBidi"/>
          <w:sz w:val="24"/>
          <w:szCs w:val="24"/>
        </w:rPr>
        <w:t>ouaikeup.com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25E8" w14:textId="77777777" w:rsidR="00964081" w:rsidRDefault="000E139E" w:rsidP="00D81B8B">
    <w:pPr>
      <w:pStyle w:val="Pieddepage"/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</w:pPr>
    <w:r>
      <w:rPr>
        <w:rFonts w:asciiTheme="majorHAnsi" w:eastAsiaTheme="majorEastAsia" w:hAnsiTheme="majorHAnsi" w:cstheme="majorBidi"/>
        <w:i/>
        <w:iCs/>
        <w:noProof/>
        <w:color w:val="525A13" w:themeColor="accent1" w:themeShade="7F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602E8B" wp14:editId="1A3A4EDF">
              <wp:simplePos x="0" y="0"/>
              <wp:positionH relativeFrom="column">
                <wp:posOffset>-84455</wp:posOffset>
              </wp:positionH>
              <wp:positionV relativeFrom="paragraph">
                <wp:posOffset>13970</wp:posOffset>
              </wp:positionV>
              <wp:extent cx="5859780" cy="0"/>
              <wp:effectExtent l="0" t="0" r="0" b="0"/>
              <wp:wrapNone/>
              <wp:docPr id="60" name="Connecteur droi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70E102" id="Connecteur droit 6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.1pt" to="45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YA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" strokecolor="#a6b727 [3204]" strokeweight=".27778mm"/>
          </w:pict>
        </mc:Fallback>
      </mc:AlternateContent>
    </w:r>
    <w:r w:rsidRPr="00D81B8B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 xml:space="preserve">Ouaikeup ! une initiative de Renaissens Consulting </w:t>
    </w:r>
  </w:p>
  <w:p w14:paraId="0335BA04" w14:textId="53E6DC13" w:rsidR="000E139E" w:rsidRPr="00964081" w:rsidRDefault="00964081" w:rsidP="00D81B8B">
    <w:pPr>
      <w:pStyle w:val="Pieddepage"/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</w:pP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>Renaissens Consulting</w:t>
    </w:r>
    <w:r w:rsidR="00E202AF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 xml:space="preserve"> - </w:t>
    </w: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>22 Chemin de Brioudes 31600 Muret</w:t>
    </w: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br/>
      <w:t>SIRET : 485 085 211 00046 - APE : 8299Z – RCS Toulouse 485 085 211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182B" w14:textId="77777777" w:rsidR="00E140DC" w:rsidRDefault="00E140DC" w:rsidP="00E140DC">
    <w:pPr>
      <w:pStyle w:val="Pieddepage"/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</w:pPr>
    <w:r>
      <w:rPr>
        <w:rFonts w:asciiTheme="majorHAnsi" w:eastAsiaTheme="majorEastAsia" w:hAnsiTheme="majorHAnsi" w:cstheme="majorBidi"/>
        <w:i/>
        <w:iCs/>
        <w:noProof/>
        <w:color w:val="525A13" w:themeColor="accent1" w:themeShade="7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5542E" wp14:editId="587B23AE">
              <wp:simplePos x="0" y="0"/>
              <wp:positionH relativeFrom="column">
                <wp:posOffset>-84455</wp:posOffset>
              </wp:positionH>
              <wp:positionV relativeFrom="paragraph">
                <wp:posOffset>13970</wp:posOffset>
              </wp:positionV>
              <wp:extent cx="5859780" cy="0"/>
              <wp:effectExtent l="0" t="0" r="0" b="0"/>
              <wp:wrapNone/>
              <wp:docPr id="2140356865" name="Connecteur droit 21403568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0A3CA9" id="Connecteur droit 214035686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.1pt" to="45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YA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" strokecolor="#a6b727 [3204]" strokeweight=".27778mm"/>
          </w:pict>
        </mc:Fallback>
      </mc:AlternateContent>
    </w:r>
    <w:r w:rsidRPr="00D81B8B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 xml:space="preserve">Ouaikeup ! une initiative de Renaissens Consulting </w:t>
    </w:r>
  </w:p>
  <w:p w14:paraId="293D0569" w14:textId="1A01C2CA" w:rsidR="00E140DC" w:rsidRPr="00964081" w:rsidRDefault="00E140DC" w:rsidP="00E140DC">
    <w:pPr>
      <w:pStyle w:val="Pieddepage"/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</w:pP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>Renaissens Consulting</w:t>
    </w:r>
    <w:r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 xml:space="preserve"> - </w:t>
    </w: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>22 Chemin de Brioudes 31600 Muret</w:t>
    </w: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br/>
      <w:t>SIRET : 485 085 211 00046 - APE : 8299Z – RCS Toulouse 485 085</w:t>
    </w:r>
    <w:r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> </w:t>
    </w:r>
    <w:r w:rsidRPr="00964081">
      <w:rPr>
        <w:rFonts w:asciiTheme="majorHAnsi" w:eastAsiaTheme="majorEastAsia" w:hAnsiTheme="majorHAnsi" w:cstheme="majorBidi"/>
        <w:i/>
        <w:iCs/>
        <w:color w:val="525A13" w:themeColor="accent1" w:themeShade="7F"/>
        <w:sz w:val="24"/>
        <w:szCs w:val="24"/>
      </w:rPr>
      <w:t>211</w:t>
    </w:r>
  </w:p>
  <w:p w14:paraId="14285B2D" w14:textId="3CF96A27" w:rsidR="000E139E" w:rsidRDefault="000E13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DD26" w14:textId="77777777" w:rsidR="00E738FF" w:rsidRDefault="00E738FF" w:rsidP="00182799">
      <w:pPr>
        <w:spacing w:after="0"/>
      </w:pPr>
      <w:r>
        <w:separator/>
      </w:r>
    </w:p>
  </w:footnote>
  <w:footnote w:type="continuationSeparator" w:id="0">
    <w:p w14:paraId="1517718E" w14:textId="77777777" w:rsidR="00E738FF" w:rsidRDefault="00E738FF" w:rsidP="00182799">
      <w:pPr>
        <w:spacing w:after="0"/>
      </w:pPr>
      <w:r>
        <w:continuationSeparator/>
      </w:r>
    </w:p>
  </w:footnote>
  <w:footnote w:type="continuationNotice" w:id="1">
    <w:p w14:paraId="31F377A7" w14:textId="77777777" w:rsidR="00E738FF" w:rsidRDefault="00E738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C9CD" w14:textId="21946C0C" w:rsidR="000E139E" w:rsidRDefault="00A22F87" w:rsidP="00A22F87">
    <w:pPr>
      <w:tabs>
        <w:tab w:val="left" w:pos="1200"/>
      </w:tabs>
      <w:autoSpaceDE w:val="0"/>
      <w:autoSpaceDN w:val="0"/>
      <w:adjustRightInd w:val="0"/>
      <w:spacing w:after="0"/>
      <w:rPr>
        <w:sz w:val="18"/>
      </w:rPr>
    </w:pPr>
    <w:r>
      <w:rPr>
        <w:sz w:val="18"/>
      </w:rPr>
      <w:tab/>
    </w:r>
  </w:p>
  <w:p w14:paraId="7F3DA0D3" w14:textId="77777777" w:rsidR="000E139E" w:rsidRDefault="000E139E" w:rsidP="00182799">
    <w:pPr>
      <w:autoSpaceDE w:val="0"/>
      <w:autoSpaceDN w:val="0"/>
      <w:adjustRightInd w:val="0"/>
      <w:spacing w:after="0"/>
      <w:ind w:left="-426"/>
      <w:jc w:val="center"/>
      <w:rPr>
        <w:sz w:val="18"/>
      </w:rPr>
    </w:pPr>
  </w:p>
  <w:p w14:paraId="7A4FB94F" w14:textId="4E4301AC" w:rsidR="000E139E" w:rsidRDefault="000E139E" w:rsidP="00182799">
    <w:pPr>
      <w:autoSpaceDE w:val="0"/>
      <w:autoSpaceDN w:val="0"/>
      <w:adjustRightInd w:val="0"/>
      <w:spacing w:after="0"/>
      <w:ind w:left="-426"/>
      <w:jc w:val="center"/>
      <w:rPr>
        <w:sz w:val="18"/>
      </w:rPr>
    </w:pPr>
  </w:p>
  <w:p w14:paraId="692DB547" w14:textId="77777777" w:rsidR="000E139E" w:rsidRDefault="000E139E" w:rsidP="001660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415"/>
    <w:multiLevelType w:val="hybridMultilevel"/>
    <w:tmpl w:val="16889E52"/>
    <w:lvl w:ilvl="0" w:tplc="37063D6E">
      <w:numFmt w:val="bullet"/>
      <w:lvlText w:val="-"/>
      <w:lvlJc w:val="left"/>
      <w:pPr>
        <w:ind w:left="720" w:hanging="360"/>
      </w:pPr>
      <w:rPr>
        <w:rFonts w:ascii="Univers" w:eastAsiaTheme="majorEastAsia" w:hAnsi="Univers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81D"/>
    <w:multiLevelType w:val="hybridMultilevel"/>
    <w:tmpl w:val="EAF8D57A"/>
    <w:lvl w:ilvl="0" w:tplc="32148208">
      <w:numFmt w:val="bullet"/>
      <w:lvlText w:val="-"/>
      <w:lvlJc w:val="left"/>
      <w:pPr>
        <w:ind w:left="720" w:hanging="360"/>
      </w:pPr>
      <w:rPr>
        <w:rFonts w:ascii="Corbel" w:eastAsiaTheme="majorEastAsia" w:hAnsi="Corbe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6B7"/>
    <w:multiLevelType w:val="hybridMultilevel"/>
    <w:tmpl w:val="4A5030A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D70389"/>
    <w:multiLevelType w:val="hybridMultilevel"/>
    <w:tmpl w:val="AE3247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B95"/>
    <w:multiLevelType w:val="hybridMultilevel"/>
    <w:tmpl w:val="4AC01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9F4"/>
    <w:multiLevelType w:val="hybridMultilevel"/>
    <w:tmpl w:val="039A887A"/>
    <w:lvl w:ilvl="0" w:tplc="32148208">
      <w:numFmt w:val="bullet"/>
      <w:lvlText w:val="-"/>
      <w:lvlJc w:val="left"/>
      <w:pPr>
        <w:ind w:left="1080" w:hanging="360"/>
      </w:pPr>
      <w:rPr>
        <w:rFonts w:ascii="Corbel" w:eastAsiaTheme="majorEastAsia" w:hAnsi="Corbe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C22CA"/>
    <w:multiLevelType w:val="hybridMultilevel"/>
    <w:tmpl w:val="0E3A2C42"/>
    <w:lvl w:ilvl="0" w:tplc="B24819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011F1"/>
    <w:multiLevelType w:val="hybridMultilevel"/>
    <w:tmpl w:val="08D8C36A"/>
    <w:lvl w:ilvl="0" w:tplc="21447A3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86244"/>
    <w:multiLevelType w:val="hybridMultilevel"/>
    <w:tmpl w:val="0BE0E8D6"/>
    <w:lvl w:ilvl="0" w:tplc="21447A3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6178"/>
    <w:multiLevelType w:val="hybridMultilevel"/>
    <w:tmpl w:val="EB84C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B1F1E"/>
    <w:multiLevelType w:val="hybridMultilevel"/>
    <w:tmpl w:val="4DE4A29A"/>
    <w:lvl w:ilvl="0" w:tplc="9E7EEEDE">
      <w:numFmt w:val="bullet"/>
      <w:lvlText w:val="-"/>
      <w:lvlJc w:val="left"/>
      <w:pPr>
        <w:ind w:left="720" w:hanging="360"/>
      </w:pPr>
      <w:rPr>
        <w:rFonts w:ascii="Univers" w:eastAsiaTheme="majorEastAsia" w:hAnsi="Univers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A2872"/>
    <w:multiLevelType w:val="hybridMultilevel"/>
    <w:tmpl w:val="D5768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110EF"/>
    <w:multiLevelType w:val="hybridMultilevel"/>
    <w:tmpl w:val="CC86B9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148208">
      <w:numFmt w:val="bullet"/>
      <w:lvlText w:val="-"/>
      <w:lvlJc w:val="left"/>
      <w:pPr>
        <w:ind w:left="1440" w:hanging="360"/>
      </w:pPr>
      <w:rPr>
        <w:rFonts w:ascii="Corbel" w:eastAsiaTheme="majorEastAsia" w:hAnsi="Corbel" w:cstheme="maj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C20D9"/>
    <w:multiLevelType w:val="hybridMultilevel"/>
    <w:tmpl w:val="5B3A362A"/>
    <w:lvl w:ilvl="0" w:tplc="5B9AAC52">
      <w:numFmt w:val="bullet"/>
      <w:lvlText w:val="-"/>
      <w:lvlJc w:val="left"/>
      <w:pPr>
        <w:ind w:left="720" w:hanging="360"/>
      </w:pPr>
      <w:rPr>
        <w:rFonts w:ascii="Univers" w:eastAsiaTheme="majorEastAsia" w:hAnsi="Univer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38B7"/>
    <w:multiLevelType w:val="hybridMultilevel"/>
    <w:tmpl w:val="EB060048"/>
    <w:lvl w:ilvl="0" w:tplc="0F3E0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09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7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AC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E7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0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83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24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68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AE3B57"/>
    <w:multiLevelType w:val="hybridMultilevel"/>
    <w:tmpl w:val="91F4CFCE"/>
    <w:lvl w:ilvl="0" w:tplc="040C000F">
      <w:start w:val="1"/>
      <w:numFmt w:val="decimal"/>
      <w:lvlText w:val="%1."/>
      <w:lvlJc w:val="left"/>
      <w:pPr>
        <w:ind w:left="933" w:hanging="360"/>
      </w:pPr>
    </w:lvl>
    <w:lvl w:ilvl="1" w:tplc="040C0019" w:tentative="1">
      <w:start w:val="1"/>
      <w:numFmt w:val="lowerLetter"/>
      <w:lvlText w:val="%2."/>
      <w:lvlJc w:val="left"/>
      <w:pPr>
        <w:ind w:left="1653" w:hanging="360"/>
      </w:pPr>
    </w:lvl>
    <w:lvl w:ilvl="2" w:tplc="040C001B" w:tentative="1">
      <w:start w:val="1"/>
      <w:numFmt w:val="lowerRoman"/>
      <w:lvlText w:val="%3."/>
      <w:lvlJc w:val="right"/>
      <w:pPr>
        <w:ind w:left="2373" w:hanging="180"/>
      </w:pPr>
    </w:lvl>
    <w:lvl w:ilvl="3" w:tplc="040C000F" w:tentative="1">
      <w:start w:val="1"/>
      <w:numFmt w:val="decimal"/>
      <w:lvlText w:val="%4."/>
      <w:lvlJc w:val="left"/>
      <w:pPr>
        <w:ind w:left="3093" w:hanging="360"/>
      </w:pPr>
    </w:lvl>
    <w:lvl w:ilvl="4" w:tplc="040C0019" w:tentative="1">
      <w:start w:val="1"/>
      <w:numFmt w:val="lowerLetter"/>
      <w:lvlText w:val="%5."/>
      <w:lvlJc w:val="left"/>
      <w:pPr>
        <w:ind w:left="3813" w:hanging="360"/>
      </w:pPr>
    </w:lvl>
    <w:lvl w:ilvl="5" w:tplc="040C001B" w:tentative="1">
      <w:start w:val="1"/>
      <w:numFmt w:val="lowerRoman"/>
      <w:lvlText w:val="%6."/>
      <w:lvlJc w:val="right"/>
      <w:pPr>
        <w:ind w:left="4533" w:hanging="180"/>
      </w:pPr>
    </w:lvl>
    <w:lvl w:ilvl="6" w:tplc="040C000F" w:tentative="1">
      <w:start w:val="1"/>
      <w:numFmt w:val="decimal"/>
      <w:lvlText w:val="%7."/>
      <w:lvlJc w:val="left"/>
      <w:pPr>
        <w:ind w:left="5253" w:hanging="360"/>
      </w:pPr>
    </w:lvl>
    <w:lvl w:ilvl="7" w:tplc="040C0019" w:tentative="1">
      <w:start w:val="1"/>
      <w:numFmt w:val="lowerLetter"/>
      <w:lvlText w:val="%8."/>
      <w:lvlJc w:val="left"/>
      <w:pPr>
        <w:ind w:left="5973" w:hanging="360"/>
      </w:pPr>
    </w:lvl>
    <w:lvl w:ilvl="8" w:tplc="040C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5A857093"/>
    <w:multiLevelType w:val="hybridMultilevel"/>
    <w:tmpl w:val="06E4AB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23A43"/>
    <w:multiLevelType w:val="hybridMultilevel"/>
    <w:tmpl w:val="B04A7FCE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8" w15:restartNumberingAfterBreak="0">
    <w:nsid w:val="68BB0AEA"/>
    <w:multiLevelType w:val="hybridMultilevel"/>
    <w:tmpl w:val="A2DEB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22D00"/>
    <w:multiLevelType w:val="hybridMultilevel"/>
    <w:tmpl w:val="0DE8FAE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037835">
    <w:abstractNumId w:val="15"/>
  </w:num>
  <w:num w:numId="2" w16cid:durableId="81879812">
    <w:abstractNumId w:val="17"/>
  </w:num>
  <w:num w:numId="3" w16cid:durableId="1375274187">
    <w:abstractNumId w:val="6"/>
  </w:num>
  <w:num w:numId="4" w16cid:durableId="1683243791">
    <w:abstractNumId w:val="2"/>
  </w:num>
  <w:num w:numId="5" w16cid:durableId="1509565388">
    <w:abstractNumId w:val="16"/>
  </w:num>
  <w:num w:numId="6" w16cid:durableId="640811430">
    <w:abstractNumId w:val="4"/>
  </w:num>
  <w:num w:numId="7" w16cid:durableId="1061833176">
    <w:abstractNumId w:val="1"/>
  </w:num>
  <w:num w:numId="8" w16cid:durableId="1226138452">
    <w:abstractNumId w:val="5"/>
  </w:num>
  <w:num w:numId="9" w16cid:durableId="1013460602">
    <w:abstractNumId w:val="9"/>
  </w:num>
  <w:num w:numId="10" w16cid:durableId="219295467">
    <w:abstractNumId w:val="18"/>
  </w:num>
  <w:num w:numId="11" w16cid:durableId="1593275572">
    <w:abstractNumId w:val="12"/>
  </w:num>
  <w:num w:numId="12" w16cid:durableId="798425498">
    <w:abstractNumId w:val="11"/>
  </w:num>
  <w:num w:numId="13" w16cid:durableId="446897479">
    <w:abstractNumId w:val="19"/>
  </w:num>
  <w:num w:numId="14" w16cid:durableId="1399673586">
    <w:abstractNumId w:val="7"/>
  </w:num>
  <w:num w:numId="15" w16cid:durableId="25303078">
    <w:abstractNumId w:val="10"/>
  </w:num>
  <w:num w:numId="16" w16cid:durableId="339165578">
    <w:abstractNumId w:val="13"/>
  </w:num>
  <w:num w:numId="17" w16cid:durableId="966740297">
    <w:abstractNumId w:val="0"/>
  </w:num>
  <w:num w:numId="18" w16cid:durableId="1865941901">
    <w:abstractNumId w:val="14"/>
  </w:num>
  <w:num w:numId="19" w16cid:durableId="531648489">
    <w:abstractNumId w:val="8"/>
  </w:num>
  <w:num w:numId="20" w16cid:durableId="200474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99"/>
    <w:rsid w:val="00002AC0"/>
    <w:rsid w:val="00002AD6"/>
    <w:rsid w:val="00003B8E"/>
    <w:rsid w:val="000048EB"/>
    <w:rsid w:val="000075EE"/>
    <w:rsid w:val="00010502"/>
    <w:rsid w:val="00011AF4"/>
    <w:rsid w:val="0001257B"/>
    <w:rsid w:val="00012584"/>
    <w:rsid w:val="00014281"/>
    <w:rsid w:val="000221DF"/>
    <w:rsid w:val="00023C1D"/>
    <w:rsid w:val="0002490E"/>
    <w:rsid w:val="00031438"/>
    <w:rsid w:val="00033C22"/>
    <w:rsid w:val="00035686"/>
    <w:rsid w:val="00035EE7"/>
    <w:rsid w:val="000415E4"/>
    <w:rsid w:val="000424FA"/>
    <w:rsid w:val="00043333"/>
    <w:rsid w:val="00043715"/>
    <w:rsid w:val="00052C7C"/>
    <w:rsid w:val="00056B79"/>
    <w:rsid w:val="00061615"/>
    <w:rsid w:val="00064C48"/>
    <w:rsid w:val="00066A90"/>
    <w:rsid w:val="00066E16"/>
    <w:rsid w:val="0006782D"/>
    <w:rsid w:val="00073AB2"/>
    <w:rsid w:val="00086049"/>
    <w:rsid w:val="00086681"/>
    <w:rsid w:val="00086D93"/>
    <w:rsid w:val="00093B0D"/>
    <w:rsid w:val="00096AC4"/>
    <w:rsid w:val="00097FFE"/>
    <w:rsid w:val="000A0D19"/>
    <w:rsid w:val="000A0FD9"/>
    <w:rsid w:val="000A16CE"/>
    <w:rsid w:val="000A3B48"/>
    <w:rsid w:val="000A4B21"/>
    <w:rsid w:val="000B0C8D"/>
    <w:rsid w:val="000B2A98"/>
    <w:rsid w:val="000B5623"/>
    <w:rsid w:val="000C07CF"/>
    <w:rsid w:val="000C67CD"/>
    <w:rsid w:val="000C6999"/>
    <w:rsid w:val="000D0BAF"/>
    <w:rsid w:val="000D3C2C"/>
    <w:rsid w:val="000E0853"/>
    <w:rsid w:val="000E0DB6"/>
    <w:rsid w:val="000E139E"/>
    <w:rsid w:val="000E1426"/>
    <w:rsid w:val="000E2A28"/>
    <w:rsid w:val="000E54BE"/>
    <w:rsid w:val="000E6026"/>
    <w:rsid w:val="000F1823"/>
    <w:rsid w:val="000F4F48"/>
    <w:rsid w:val="000F5B57"/>
    <w:rsid w:val="000F5CDE"/>
    <w:rsid w:val="000F7AFF"/>
    <w:rsid w:val="000F7B78"/>
    <w:rsid w:val="0010108A"/>
    <w:rsid w:val="0010271B"/>
    <w:rsid w:val="001039B8"/>
    <w:rsid w:val="001056A3"/>
    <w:rsid w:val="00105EB7"/>
    <w:rsid w:val="0011232A"/>
    <w:rsid w:val="00112FA0"/>
    <w:rsid w:val="00115DF5"/>
    <w:rsid w:val="0011603E"/>
    <w:rsid w:val="00124175"/>
    <w:rsid w:val="0012483F"/>
    <w:rsid w:val="00126064"/>
    <w:rsid w:val="00127EAE"/>
    <w:rsid w:val="001307B7"/>
    <w:rsid w:val="00130D0C"/>
    <w:rsid w:val="001317B3"/>
    <w:rsid w:val="001342D5"/>
    <w:rsid w:val="001353E8"/>
    <w:rsid w:val="00137201"/>
    <w:rsid w:val="001423D0"/>
    <w:rsid w:val="00142618"/>
    <w:rsid w:val="00143AA6"/>
    <w:rsid w:val="001442A8"/>
    <w:rsid w:val="00155A55"/>
    <w:rsid w:val="00160AA2"/>
    <w:rsid w:val="0016357F"/>
    <w:rsid w:val="001649B2"/>
    <w:rsid w:val="001660EC"/>
    <w:rsid w:val="0016742B"/>
    <w:rsid w:val="0016762F"/>
    <w:rsid w:val="001704F7"/>
    <w:rsid w:val="00172A7C"/>
    <w:rsid w:val="001762A4"/>
    <w:rsid w:val="00180280"/>
    <w:rsid w:val="0018269D"/>
    <w:rsid w:val="00182799"/>
    <w:rsid w:val="001830A1"/>
    <w:rsid w:val="0018412C"/>
    <w:rsid w:val="001904D5"/>
    <w:rsid w:val="00191031"/>
    <w:rsid w:val="001954AA"/>
    <w:rsid w:val="00196CA3"/>
    <w:rsid w:val="00196DF4"/>
    <w:rsid w:val="001A7395"/>
    <w:rsid w:val="001C02DE"/>
    <w:rsid w:val="001C3926"/>
    <w:rsid w:val="001C4895"/>
    <w:rsid w:val="001D1361"/>
    <w:rsid w:val="001D5ACC"/>
    <w:rsid w:val="001D772F"/>
    <w:rsid w:val="001E0173"/>
    <w:rsid w:val="001E109B"/>
    <w:rsid w:val="001E348C"/>
    <w:rsid w:val="001E42D2"/>
    <w:rsid w:val="001E4963"/>
    <w:rsid w:val="001E64B0"/>
    <w:rsid w:val="001F132F"/>
    <w:rsid w:val="001F1488"/>
    <w:rsid w:val="001F1A65"/>
    <w:rsid w:val="001F402F"/>
    <w:rsid w:val="001F76EB"/>
    <w:rsid w:val="00201D9F"/>
    <w:rsid w:val="002107E5"/>
    <w:rsid w:val="00215105"/>
    <w:rsid w:val="00215142"/>
    <w:rsid w:val="0021570E"/>
    <w:rsid w:val="0021574C"/>
    <w:rsid w:val="0021651D"/>
    <w:rsid w:val="00225106"/>
    <w:rsid w:val="00225B33"/>
    <w:rsid w:val="00227C59"/>
    <w:rsid w:val="00227FA7"/>
    <w:rsid w:val="0023048C"/>
    <w:rsid w:val="00230F44"/>
    <w:rsid w:val="00230FE2"/>
    <w:rsid w:val="0023181B"/>
    <w:rsid w:val="002326B6"/>
    <w:rsid w:val="0023285D"/>
    <w:rsid w:val="00237921"/>
    <w:rsid w:val="002474A0"/>
    <w:rsid w:val="00247EBC"/>
    <w:rsid w:val="00250868"/>
    <w:rsid w:val="00250AF9"/>
    <w:rsid w:val="002538B1"/>
    <w:rsid w:val="00256E56"/>
    <w:rsid w:val="00257A81"/>
    <w:rsid w:val="002624ED"/>
    <w:rsid w:val="0026689C"/>
    <w:rsid w:val="00267532"/>
    <w:rsid w:val="00273924"/>
    <w:rsid w:val="002744D5"/>
    <w:rsid w:val="00284E7D"/>
    <w:rsid w:val="00285F5C"/>
    <w:rsid w:val="0028733F"/>
    <w:rsid w:val="00290302"/>
    <w:rsid w:val="00292850"/>
    <w:rsid w:val="002928EA"/>
    <w:rsid w:val="00294165"/>
    <w:rsid w:val="00294CFD"/>
    <w:rsid w:val="002963E8"/>
    <w:rsid w:val="002A04BA"/>
    <w:rsid w:val="002A2A4C"/>
    <w:rsid w:val="002A656B"/>
    <w:rsid w:val="002A763F"/>
    <w:rsid w:val="002C0260"/>
    <w:rsid w:val="002C0E2E"/>
    <w:rsid w:val="002C2F4E"/>
    <w:rsid w:val="002C3BC3"/>
    <w:rsid w:val="002C5EA1"/>
    <w:rsid w:val="002D00A9"/>
    <w:rsid w:val="002D013E"/>
    <w:rsid w:val="002D1732"/>
    <w:rsid w:val="002D466D"/>
    <w:rsid w:val="002D5C16"/>
    <w:rsid w:val="002D5EEE"/>
    <w:rsid w:val="002D7D0B"/>
    <w:rsid w:val="002E1E5B"/>
    <w:rsid w:val="002F0E14"/>
    <w:rsid w:val="002F2CDC"/>
    <w:rsid w:val="00303075"/>
    <w:rsid w:val="003033E4"/>
    <w:rsid w:val="0030383B"/>
    <w:rsid w:val="00303AC8"/>
    <w:rsid w:val="003073B5"/>
    <w:rsid w:val="00310386"/>
    <w:rsid w:val="00315CCA"/>
    <w:rsid w:val="003168D5"/>
    <w:rsid w:val="003175E8"/>
    <w:rsid w:val="003176BD"/>
    <w:rsid w:val="00320830"/>
    <w:rsid w:val="0032151F"/>
    <w:rsid w:val="00323A35"/>
    <w:rsid w:val="00331E99"/>
    <w:rsid w:val="00334B28"/>
    <w:rsid w:val="00336173"/>
    <w:rsid w:val="003427F4"/>
    <w:rsid w:val="00344D81"/>
    <w:rsid w:val="00346A90"/>
    <w:rsid w:val="00350355"/>
    <w:rsid w:val="00354460"/>
    <w:rsid w:val="00354BCF"/>
    <w:rsid w:val="003574E2"/>
    <w:rsid w:val="0035792F"/>
    <w:rsid w:val="0036051B"/>
    <w:rsid w:val="00361C10"/>
    <w:rsid w:val="00362B5D"/>
    <w:rsid w:val="00365D8C"/>
    <w:rsid w:val="0037146D"/>
    <w:rsid w:val="00373732"/>
    <w:rsid w:val="003747BF"/>
    <w:rsid w:val="003757AA"/>
    <w:rsid w:val="003806B2"/>
    <w:rsid w:val="00380CDA"/>
    <w:rsid w:val="00384C07"/>
    <w:rsid w:val="00386098"/>
    <w:rsid w:val="00386587"/>
    <w:rsid w:val="0039415F"/>
    <w:rsid w:val="0039655B"/>
    <w:rsid w:val="003A25ED"/>
    <w:rsid w:val="003A3788"/>
    <w:rsid w:val="003A4C7D"/>
    <w:rsid w:val="003A5C23"/>
    <w:rsid w:val="003A6038"/>
    <w:rsid w:val="003B0F8F"/>
    <w:rsid w:val="003B195E"/>
    <w:rsid w:val="003B52E4"/>
    <w:rsid w:val="003B6926"/>
    <w:rsid w:val="003C0BE4"/>
    <w:rsid w:val="003C2B9A"/>
    <w:rsid w:val="003C3969"/>
    <w:rsid w:val="003D0E9E"/>
    <w:rsid w:val="003D1A6F"/>
    <w:rsid w:val="003D210D"/>
    <w:rsid w:val="003D4CA2"/>
    <w:rsid w:val="003D4D90"/>
    <w:rsid w:val="003D64E6"/>
    <w:rsid w:val="003D6982"/>
    <w:rsid w:val="003D6A16"/>
    <w:rsid w:val="003D7AC5"/>
    <w:rsid w:val="003E128E"/>
    <w:rsid w:val="003E1462"/>
    <w:rsid w:val="003E25DC"/>
    <w:rsid w:val="003E3003"/>
    <w:rsid w:val="003E356E"/>
    <w:rsid w:val="003E540C"/>
    <w:rsid w:val="003E6A12"/>
    <w:rsid w:val="003E787E"/>
    <w:rsid w:val="003F12C9"/>
    <w:rsid w:val="003F7CB6"/>
    <w:rsid w:val="00402A7E"/>
    <w:rsid w:val="00404418"/>
    <w:rsid w:val="00406139"/>
    <w:rsid w:val="0040691E"/>
    <w:rsid w:val="00406F49"/>
    <w:rsid w:val="0041456A"/>
    <w:rsid w:val="00415298"/>
    <w:rsid w:val="00416841"/>
    <w:rsid w:val="00416E37"/>
    <w:rsid w:val="00423112"/>
    <w:rsid w:val="004233B2"/>
    <w:rsid w:val="00424ADF"/>
    <w:rsid w:val="004303DE"/>
    <w:rsid w:val="00431630"/>
    <w:rsid w:val="00432461"/>
    <w:rsid w:val="00434BA3"/>
    <w:rsid w:val="00435043"/>
    <w:rsid w:val="00437BA6"/>
    <w:rsid w:val="004423A2"/>
    <w:rsid w:val="00443E9F"/>
    <w:rsid w:val="0044567F"/>
    <w:rsid w:val="004476FC"/>
    <w:rsid w:val="00450048"/>
    <w:rsid w:val="004514C0"/>
    <w:rsid w:val="0045517D"/>
    <w:rsid w:val="004706A3"/>
    <w:rsid w:val="00471093"/>
    <w:rsid w:val="0047368D"/>
    <w:rsid w:val="00474B10"/>
    <w:rsid w:val="00474BCE"/>
    <w:rsid w:val="00475044"/>
    <w:rsid w:val="004750F5"/>
    <w:rsid w:val="00477F60"/>
    <w:rsid w:val="00480E99"/>
    <w:rsid w:val="004812F5"/>
    <w:rsid w:val="00483251"/>
    <w:rsid w:val="00485ACE"/>
    <w:rsid w:val="00486280"/>
    <w:rsid w:val="00487798"/>
    <w:rsid w:val="00491699"/>
    <w:rsid w:val="00491AD8"/>
    <w:rsid w:val="004923B4"/>
    <w:rsid w:val="00493940"/>
    <w:rsid w:val="004949F3"/>
    <w:rsid w:val="00495178"/>
    <w:rsid w:val="00495AC4"/>
    <w:rsid w:val="004A1039"/>
    <w:rsid w:val="004A2A83"/>
    <w:rsid w:val="004A36DB"/>
    <w:rsid w:val="004A3CD2"/>
    <w:rsid w:val="004A64E7"/>
    <w:rsid w:val="004A7AC6"/>
    <w:rsid w:val="004B0E09"/>
    <w:rsid w:val="004B4939"/>
    <w:rsid w:val="004B75B7"/>
    <w:rsid w:val="004B795D"/>
    <w:rsid w:val="004C192A"/>
    <w:rsid w:val="004C1C03"/>
    <w:rsid w:val="004C30E3"/>
    <w:rsid w:val="004C3B37"/>
    <w:rsid w:val="004C48D8"/>
    <w:rsid w:val="004C6140"/>
    <w:rsid w:val="004C71D7"/>
    <w:rsid w:val="004C7E0B"/>
    <w:rsid w:val="004D22D9"/>
    <w:rsid w:val="004D7E78"/>
    <w:rsid w:val="004E13D5"/>
    <w:rsid w:val="004E178F"/>
    <w:rsid w:val="004E3167"/>
    <w:rsid w:val="004E3E85"/>
    <w:rsid w:val="004E5BBB"/>
    <w:rsid w:val="004E7629"/>
    <w:rsid w:val="004F2F7D"/>
    <w:rsid w:val="004F3418"/>
    <w:rsid w:val="004F3890"/>
    <w:rsid w:val="004F4D7C"/>
    <w:rsid w:val="004F7E1C"/>
    <w:rsid w:val="005029DD"/>
    <w:rsid w:val="0051225F"/>
    <w:rsid w:val="00515F74"/>
    <w:rsid w:val="00517507"/>
    <w:rsid w:val="00522282"/>
    <w:rsid w:val="00526101"/>
    <w:rsid w:val="00526F83"/>
    <w:rsid w:val="005306CF"/>
    <w:rsid w:val="0053476C"/>
    <w:rsid w:val="00536AD3"/>
    <w:rsid w:val="00542469"/>
    <w:rsid w:val="00552FD4"/>
    <w:rsid w:val="00556DD5"/>
    <w:rsid w:val="0056201F"/>
    <w:rsid w:val="0056509A"/>
    <w:rsid w:val="00565851"/>
    <w:rsid w:val="00565A84"/>
    <w:rsid w:val="00565B94"/>
    <w:rsid w:val="00567D7A"/>
    <w:rsid w:val="00571559"/>
    <w:rsid w:val="0057244B"/>
    <w:rsid w:val="005726AB"/>
    <w:rsid w:val="00572950"/>
    <w:rsid w:val="00574183"/>
    <w:rsid w:val="00574274"/>
    <w:rsid w:val="0057575B"/>
    <w:rsid w:val="005758CE"/>
    <w:rsid w:val="00576B56"/>
    <w:rsid w:val="00576E6E"/>
    <w:rsid w:val="00577C9E"/>
    <w:rsid w:val="00580F68"/>
    <w:rsid w:val="00585819"/>
    <w:rsid w:val="0058631E"/>
    <w:rsid w:val="005863A2"/>
    <w:rsid w:val="00587726"/>
    <w:rsid w:val="00587A94"/>
    <w:rsid w:val="005A1080"/>
    <w:rsid w:val="005A2229"/>
    <w:rsid w:val="005A276B"/>
    <w:rsid w:val="005A35E7"/>
    <w:rsid w:val="005B1145"/>
    <w:rsid w:val="005B2BE8"/>
    <w:rsid w:val="005B5EF8"/>
    <w:rsid w:val="005C024C"/>
    <w:rsid w:val="005C06D3"/>
    <w:rsid w:val="005C7F17"/>
    <w:rsid w:val="005D2EF9"/>
    <w:rsid w:val="005D6B04"/>
    <w:rsid w:val="005D6F4C"/>
    <w:rsid w:val="005E04EF"/>
    <w:rsid w:val="005E398D"/>
    <w:rsid w:val="005E3CDF"/>
    <w:rsid w:val="005E5058"/>
    <w:rsid w:val="005E5E61"/>
    <w:rsid w:val="005E675C"/>
    <w:rsid w:val="005E6CC7"/>
    <w:rsid w:val="005E7597"/>
    <w:rsid w:val="005F26E2"/>
    <w:rsid w:val="005F3D96"/>
    <w:rsid w:val="005F4406"/>
    <w:rsid w:val="005F5591"/>
    <w:rsid w:val="00600760"/>
    <w:rsid w:val="00604151"/>
    <w:rsid w:val="00606BA9"/>
    <w:rsid w:val="0061453E"/>
    <w:rsid w:val="006146A1"/>
    <w:rsid w:val="006146A6"/>
    <w:rsid w:val="006178BB"/>
    <w:rsid w:val="006231BB"/>
    <w:rsid w:val="00623839"/>
    <w:rsid w:val="00631C70"/>
    <w:rsid w:val="00632732"/>
    <w:rsid w:val="006330B0"/>
    <w:rsid w:val="00634945"/>
    <w:rsid w:val="00635053"/>
    <w:rsid w:val="0063516F"/>
    <w:rsid w:val="00635526"/>
    <w:rsid w:val="0064048D"/>
    <w:rsid w:val="00641BDE"/>
    <w:rsid w:val="00642FF8"/>
    <w:rsid w:val="00643C17"/>
    <w:rsid w:val="00644720"/>
    <w:rsid w:val="00646DCD"/>
    <w:rsid w:val="006527EA"/>
    <w:rsid w:val="0065778F"/>
    <w:rsid w:val="00660DE5"/>
    <w:rsid w:val="00665F95"/>
    <w:rsid w:val="00670A95"/>
    <w:rsid w:val="006714D8"/>
    <w:rsid w:val="0067354C"/>
    <w:rsid w:val="006735E2"/>
    <w:rsid w:val="0067386A"/>
    <w:rsid w:val="00674E23"/>
    <w:rsid w:val="006750D9"/>
    <w:rsid w:val="00676242"/>
    <w:rsid w:val="00676D51"/>
    <w:rsid w:val="0068280C"/>
    <w:rsid w:val="0068302C"/>
    <w:rsid w:val="006833EF"/>
    <w:rsid w:val="00684308"/>
    <w:rsid w:val="00684BD8"/>
    <w:rsid w:val="00685B18"/>
    <w:rsid w:val="00687C72"/>
    <w:rsid w:val="00692E24"/>
    <w:rsid w:val="00693A55"/>
    <w:rsid w:val="00697CC6"/>
    <w:rsid w:val="00697D81"/>
    <w:rsid w:val="006A0262"/>
    <w:rsid w:val="006A2CBB"/>
    <w:rsid w:val="006A378E"/>
    <w:rsid w:val="006A4128"/>
    <w:rsid w:val="006A577C"/>
    <w:rsid w:val="006B1A9B"/>
    <w:rsid w:val="006B44E3"/>
    <w:rsid w:val="006B72E0"/>
    <w:rsid w:val="006C1C8F"/>
    <w:rsid w:val="006C2E70"/>
    <w:rsid w:val="006C375D"/>
    <w:rsid w:val="006C568B"/>
    <w:rsid w:val="006C6988"/>
    <w:rsid w:val="006C6A74"/>
    <w:rsid w:val="006D21E8"/>
    <w:rsid w:val="006D294F"/>
    <w:rsid w:val="006D3B37"/>
    <w:rsid w:val="006D4A53"/>
    <w:rsid w:val="006D65CC"/>
    <w:rsid w:val="006D6A84"/>
    <w:rsid w:val="006D7938"/>
    <w:rsid w:val="006E06D4"/>
    <w:rsid w:val="006E1FE0"/>
    <w:rsid w:val="006E4D19"/>
    <w:rsid w:val="006F288E"/>
    <w:rsid w:val="006F591B"/>
    <w:rsid w:val="006F7199"/>
    <w:rsid w:val="00701A31"/>
    <w:rsid w:val="00707D0B"/>
    <w:rsid w:val="007111A4"/>
    <w:rsid w:val="007111ED"/>
    <w:rsid w:val="00711817"/>
    <w:rsid w:val="00713EC1"/>
    <w:rsid w:val="0071677C"/>
    <w:rsid w:val="007205EC"/>
    <w:rsid w:val="007243C0"/>
    <w:rsid w:val="007245C5"/>
    <w:rsid w:val="00724E28"/>
    <w:rsid w:val="00731745"/>
    <w:rsid w:val="00731AAD"/>
    <w:rsid w:val="00732434"/>
    <w:rsid w:val="0073401E"/>
    <w:rsid w:val="00734A3A"/>
    <w:rsid w:val="00741C68"/>
    <w:rsid w:val="0074244D"/>
    <w:rsid w:val="00743074"/>
    <w:rsid w:val="00746836"/>
    <w:rsid w:val="007476C9"/>
    <w:rsid w:val="007510C6"/>
    <w:rsid w:val="00752A6D"/>
    <w:rsid w:val="00753017"/>
    <w:rsid w:val="00753091"/>
    <w:rsid w:val="00755A10"/>
    <w:rsid w:val="00755C93"/>
    <w:rsid w:val="00757865"/>
    <w:rsid w:val="00757EED"/>
    <w:rsid w:val="0076215B"/>
    <w:rsid w:val="0076240C"/>
    <w:rsid w:val="00762F17"/>
    <w:rsid w:val="00763897"/>
    <w:rsid w:val="00770E18"/>
    <w:rsid w:val="007746D7"/>
    <w:rsid w:val="00774F8D"/>
    <w:rsid w:val="007763B4"/>
    <w:rsid w:val="0077788A"/>
    <w:rsid w:val="00782633"/>
    <w:rsid w:val="00782F9F"/>
    <w:rsid w:val="007870B4"/>
    <w:rsid w:val="00790CA2"/>
    <w:rsid w:val="007917AB"/>
    <w:rsid w:val="00791D55"/>
    <w:rsid w:val="007933FB"/>
    <w:rsid w:val="007943D0"/>
    <w:rsid w:val="007A05D1"/>
    <w:rsid w:val="007A0CDE"/>
    <w:rsid w:val="007A4DD4"/>
    <w:rsid w:val="007B53CF"/>
    <w:rsid w:val="007C0237"/>
    <w:rsid w:val="007D10C7"/>
    <w:rsid w:val="007D2B52"/>
    <w:rsid w:val="007E32A3"/>
    <w:rsid w:val="007E32D8"/>
    <w:rsid w:val="007E4A17"/>
    <w:rsid w:val="007E6CDD"/>
    <w:rsid w:val="007F0C6E"/>
    <w:rsid w:val="007F231E"/>
    <w:rsid w:val="007F40E5"/>
    <w:rsid w:val="007F470D"/>
    <w:rsid w:val="007F7D0A"/>
    <w:rsid w:val="00801083"/>
    <w:rsid w:val="00803928"/>
    <w:rsid w:val="00811BC1"/>
    <w:rsid w:val="00812FA2"/>
    <w:rsid w:val="00814427"/>
    <w:rsid w:val="00817407"/>
    <w:rsid w:val="00817496"/>
    <w:rsid w:val="00817A2B"/>
    <w:rsid w:val="008210FA"/>
    <w:rsid w:val="00822C83"/>
    <w:rsid w:val="00823A0B"/>
    <w:rsid w:val="00824CEF"/>
    <w:rsid w:val="00826028"/>
    <w:rsid w:val="00826061"/>
    <w:rsid w:val="00826466"/>
    <w:rsid w:val="00833476"/>
    <w:rsid w:val="00833603"/>
    <w:rsid w:val="00833610"/>
    <w:rsid w:val="008338B0"/>
    <w:rsid w:val="00834679"/>
    <w:rsid w:val="00836079"/>
    <w:rsid w:val="00836D00"/>
    <w:rsid w:val="008405C2"/>
    <w:rsid w:val="00842B2B"/>
    <w:rsid w:val="00844FC8"/>
    <w:rsid w:val="0085207A"/>
    <w:rsid w:val="00854D3C"/>
    <w:rsid w:val="00854D81"/>
    <w:rsid w:val="0086074C"/>
    <w:rsid w:val="00862A4D"/>
    <w:rsid w:val="00864AC1"/>
    <w:rsid w:val="008707C5"/>
    <w:rsid w:val="008710BD"/>
    <w:rsid w:val="008712A8"/>
    <w:rsid w:val="0087394F"/>
    <w:rsid w:val="008803A4"/>
    <w:rsid w:val="00882AA1"/>
    <w:rsid w:val="0088314E"/>
    <w:rsid w:val="00887889"/>
    <w:rsid w:val="00890C8C"/>
    <w:rsid w:val="008911F6"/>
    <w:rsid w:val="00891284"/>
    <w:rsid w:val="008A1E3C"/>
    <w:rsid w:val="008A2818"/>
    <w:rsid w:val="008A3A7E"/>
    <w:rsid w:val="008A41EC"/>
    <w:rsid w:val="008A4403"/>
    <w:rsid w:val="008B03E3"/>
    <w:rsid w:val="008B08D3"/>
    <w:rsid w:val="008B1C98"/>
    <w:rsid w:val="008C3B64"/>
    <w:rsid w:val="008C6539"/>
    <w:rsid w:val="008D13B6"/>
    <w:rsid w:val="008D24C1"/>
    <w:rsid w:val="008D2D60"/>
    <w:rsid w:val="008D3045"/>
    <w:rsid w:val="008D32C8"/>
    <w:rsid w:val="008D3774"/>
    <w:rsid w:val="008D3953"/>
    <w:rsid w:val="008D7F25"/>
    <w:rsid w:val="008E0296"/>
    <w:rsid w:val="008E2701"/>
    <w:rsid w:val="008E2DDC"/>
    <w:rsid w:val="008E2FE7"/>
    <w:rsid w:val="008E5406"/>
    <w:rsid w:val="008F0F12"/>
    <w:rsid w:val="008F175C"/>
    <w:rsid w:val="008F2FDA"/>
    <w:rsid w:val="008F37E4"/>
    <w:rsid w:val="008F6442"/>
    <w:rsid w:val="0090256A"/>
    <w:rsid w:val="00902BDD"/>
    <w:rsid w:val="00912503"/>
    <w:rsid w:val="00914095"/>
    <w:rsid w:val="00915AC5"/>
    <w:rsid w:val="009162D5"/>
    <w:rsid w:val="00920680"/>
    <w:rsid w:val="009215DD"/>
    <w:rsid w:val="00926178"/>
    <w:rsid w:val="009318AD"/>
    <w:rsid w:val="00932278"/>
    <w:rsid w:val="00937B67"/>
    <w:rsid w:val="00940488"/>
    <w:rsid w:val="00940EC4"/>
    <w:rsid w:val="00944098"/>
    <w:rsid w:val="009455F1"/>
    <w:rsid w:val="00946330"/>
    <w:rsid w:val="00946E17"/>
    <w:rsid w:val="0095005E"/>
    <w:rsid w:val="00950080"/>
    <w:rsid w:val="00951E46"/>
    <w:rsid w:val="00955FE4"/>
    <w:rsid w:val="0095654C"/>
    <w:rsid w:val="0095712C"/>
    <w:rsid w:val="00961206"/>
    <w:rsid w:val="00963A3B"/>
    <w:rsid w:val="00964081"/>
    <w:rsid w:val="00965DA0"/>
    <w:rsid w:val="00972935"/>
    <w:rsid w:val="009768CA"/>
    <w:rsid w:val="00976E3F"/>
    <w:rsid w:val="009800A0"/>
    <w:rsid w:val="0098061F"/>
    <w:rsid w:val="00982292"/>
    <w:rsid w:val="009825E5"/>
    <w:rsid w:val="009932FF"/>
    <w:rsid w:val="00993E90"/>
    <w:rsid w:val="00994CCD"/>
    <w:rsid w:val="009A0CA8"/>
    <w:rsid w:val="009A4164"/>
    <w:rsid w:val="009A68A4"/>
    <w:rsid w:val="009B0E81"/>
    <w:rsid w:val="009B1489"/>
    <w:rsid w:val="009B22B2"/>
    <w:rsid w:val="009B3AC3"/>
    <w:rsid w:val="009B431D"/>
    <w:rsid w:val="009B5063"/>
    <w:rsid w:val="009B5731"/>
    <w:rsid w:val="009C225B"/>
    <w:rsid w:val="009C22F4"/>
    <w:rsid w:val="009C4CBA"/>
    <w:rsid w:val="009D32F8"/>
    <w:rsid w:val="009D369B"/>
    <w:rsid w:val="009D69B6"/>
    <w:rsid w:val="009D78CA"/>
    <w:rsid w:val="009E300F"/>
    <w:rsid w:val="009F1853"/>
    <w:rsid w:val="009F4FA9"/>
    <w:rsid w:val="009F607C"/>
    <w:rsid w:val="009F68D8"/>
    <w:rsid w:val="009F6CF1"/>
    <w:rsid w:val="00A0450E"/>
    <w:rsid w:val="00A04C6C"/>
    <w:rsid w:val="00A0732A"/>
    <w:rsid w:val="00A073BF"/>
    <w:rsid w:val="00A0797A"/>
    <w:rsid w:val="00A12036"/>
    <w:rsid w:val="00A12784"/>
    <w:rsid w:val="00A15FE2"/>
    <w:rsid w:val="00A21C40"/>
    <w:rsid w:val="00A22F87"/>
    <w:rsid w:val="00A264A1"/>
    <w:rsid w:val="00A32AA1"/>
    <w:rsid w:val="00A33E91"/>
    <w:rsid w:val="00A342BA"/>
    <w:rsid w:val="00A354E3"/>
    <w:rsid w:val="00A41C77"/>
    <w:rsid w:val="00A42225"/>
    <w:rsid w:val="00A44609"/>
    <w:rsid w:val="00A45005"/>
    <w:rsid w:val="00A47C35"/>
    <w:rsid w:val="00A50669"/>
    <w:rsid w:val="00A52478"/>
    <w:rsid w:val="00A52726"/>
    <w:rsid w:val="00A52B60"/>
    <w:rsid w:val="00A534EB"/>
    <w:rsid w:val="00A5404F"/>
    <w:rsid w:val="00A5409B"/>
    <w:rsid w:val="00A543B5"/>
    <w:rsid w:val="00A62D0C"/>
    <w:rsid w:val="00A66A34"/>
    <w:rsid w:val="00A67F75"/>
    <w:rsid w:val="00A7340B"/>
    <w:rsid w:val="00A7452D"/>
    <w:rsid w:val="00A76999"/>
    <w:rsid w:val="00A7759E"/>
    <w:rsid w:val="00A81785"/>
    <w:rsid w:val="00A81AB8"/>
    <w:rsid w:val="00A83016"/>
    <w:rsid w:val="00A84585"/>
    <w:rsid w:val="00A859BE"/>
    <w:rsid w:val="00A86587"/>
    <w:rsid w:val="00A86676"/>
    <w:rsid w:val="00A922B6"/>
    <w:rsid w:val="00A9266C"/>
    <w:rsid w:val="00AA1951"/>
    <w:rsid w:val="00AA6770"/>
    <w:rsid w:val="00AA6BA2"/>
    <w:rsid w:val="00AA72C6"/>
    <w:rsid w:val="00AB0E02"/>
    <w:rsid w:val="00AB5BB8"/>
    <w:rsid w:val="00AB6F7F"/>
    <w:rsid w:val="00AB755D"/>
    <w:rsid w:val="00AB7641"/>
    <w:rsid w:val="00AC1AE1"/>
    <w:rsid w:val="00AC28F3"/>
    <w:rsid w:val="00AC6A7F"/>
    <w:rsid w:val="00AC6F70"/>
    <w:rsid w:val="00AC72EE"/>
    <w:rsid w:val="00AD28D8"/>
    <w:rsid w:val="00AD3DB0"/>
    <w:rsid w:val="00AD4DDC"/>
    <w:rsid w:val="00AD5287"/>
    <w:rsid w:val="00AD54EE"/>
    <w:rsid w:val="00AE2F8F"/>
    <w:rsid w:val="00AE3B84"/>
    <w:rsid w:val="00AE63DB"/>
    <w:rsid w:val="00AE67EC"/>
    <w:rsid w:val="00AE7823"/>
    <w:rsid w:val="00AF2952"/>
    <w:rsid w:val="00AF3DB8"/>
    <w:rsid w:val="00AF560F"/>
    <w:rsid w:val="00AF7F5D"/>
    <w:rsid w:val="00B02BA4"/>
    <w:rsid w:val="00B03559"/>
    <w:rsid w:val="00B0567E"/>
    <w:rsid w:val="00B07DC5"/>
    <w:rsid w:val="00B100FE"/>
    <w:rsid w:val="00B10BF0"/>
    <w:rsid w:val="00B12ACB"/>
    <w:rsid w:val="00B17391"/>
    <w:rsid w:val="00B201E5"/>
    <w:rsid w:val="00B21720"/>
    <w:rsid w:val="00B30BA9"/>
    <w:rsid w:val="00B3190B"/>
    <w:rsid w:val="00B3430C"/>
    <w:rsid w:val="00B43852"/>
    <w:rsid w:val="00B46E41"/>
    <w:rsid w:val="00B470FF"/>
    <w:rsid w:val="00B51248"/>
    <w:rsid w:val="00B51491"/>
    <w:rsid w:val="00B51708"/>
    <w:rsid w:val="00B519A0"/>
    <w:rsid w:val="00B57EA7"/>
    <w:rsid w:val="00B629D4"/>
    <w:rsid w:val="00B749AD"/>
    <w:rsid w:val="00B801E3"/>
    <w:rsid w:val="00B80E79"/>
    <w:rsid w:val="00B85346"/>
    <w:rsid w:val="00B90E83"/>
    <w:rsid w:val="00B92753"/>
    <w:rsid w:val="00BA2B41"/>
    <w:rsid w:val="00BA4EA5"/>
    <w:rsid w:val="00BA748A"/>
    <w:rsid w:val="00BB6C2A"/>
    <w:rsid w:val="00BC06ED"/>
    <w:rsid w:val="00BC07F3"/>
    <w:rsid w:val="00BC59C4"/>
    <w:rsid w:val="00BC5F6D"/>
    <w:rsid w:val="00BC6122"/>
    <w:rsid w:val="00BC7990"/>
    <w:rsid w:val="00BD07E9"/>
    <w:rsid w:val="00BD1091"/>
    <w:rsid w:val="00BD13C2"/>
    <w:rsid w:val="00BD4440"/>
    <w:rsid w:val="00BE0C20"/>
    <w:rsid w:val="00BE2E78"/>
    <w:rsid w:val="00BE309D"/>
    <w:rsid w:val="00BF09C5"/>
    <w:rsid w:val="00BF2A58"/>
    <w:rsid w:val="00BF4FD8"/>
    <w:rsid w:val="00C00A80"/>
    <w:rsid w:val="00C03C6D"/>
    <w:rsid w:val="00C049C2"/>
    <w:rsid w:val="00C13B22"/>
    <w:rsid w:val="00C152C5"/>
    <w:rsid w:val="00C15884"/>
    <w:rsid w:val="00C21D3D"/>
    <w:rsid w:val="00C25E67"/>
    <w:rsid w:val="00C278F4"/>
    <w:rsid w:val="00C27CA5"/>
    <w:rsid w:val="00C300DA"/>
    <w:rsid w:val="00C3224F"/>
    <w:rsid w:val="00C33CFF"/>
    <w:rsid w:val="00C33FF9"/>
    <w:rsid w:val="00C34385"/>
    <w:rsid w:val="00C34CAA"/>
    <w:rsid w:val="00C373F6"/>
    <w:rsid w:val="00C41731"/>
    <w:rsid w:val="00C41E58"/>
    <w:rsid w:val="00C4329B"/>
    <w:rsid w:val="00C46A25"/>
    <w:rsid w:val="00C47BF5"/>
    <w:rsid w:val="00C50559"/>
    <w:rsid w:val="00C51089"/>
    <w:rsid w:val="00C510C7"/>
    <w:rsid w:val="00C51CA3"/>
    <w:rsid w:val="00C53B60"/>
    <w:rsid w:val="00C54EB0"/>
    <w:rsid w:val="00C619C1"/>
    <w:rsid w:val="00C6669F"/>
    <w:rsid w:val="00C75D18"/>
    <w:rsid w:val="00C80B12"/>
    <w:rsid w:val="00C81560"/>
    <w:rsid w:val="00C8220B"/>
    <w:rsid w:val="00C90277"/>
    <w:rsid w:val="00C90822"/>
    <w:rsid w:val="00C92858"/>
    <w:rsid w:val="00C92B07"/>
    <w:rsid w:val="00C94F01"/>
    <w:rsid w:val="00CA30D2"/>
    <w:rsid w:val="00CA4564"/>
    <w:rsid w:val="00CA7A9F"/>
    <w:rsid w:val="00CA7F8C"/>
    <w:rsid w:val="00CB3BFD"/>
    <w:rsid w:val="00CC062B"/>
    <w:rsid w:val="00CC0768"/>
    <w:rsid w:val="00CC078F"/>
    <w:rsid w:val="00CC1126"/>
    <w:rsid w:val="00CC2630"/>
    <w:rsid w:val="00CC2E83"/>
    <w:rsid w:val="00CC6238"/>
    <w:rsid w:val="00CD3312"/>
    <w:rsid w:val="00CD45D8"/>
    <w:rsid w:val="00CE3631"/>
    <w:rsid w:val="00CE4A9B"/>
    <w:rsid w:val="00CF5F3D"/>
    <w:rsid w:val="00CF7DA4"/>
    <w:rsid w:val="00D0044B"/>
    <w:rsid w:val="00D00C7D"/>
    <w:rsid w:val="00D014FA"/>
    <w:rsid w:val="00D059E1"/>
    <w:rsid w:val="00D06BFC"/>
    <w:rsid w:val="00D10C54"/>
    <w:rsid w:val="00D113E8"/>
    <w:rsid w:val="00D17CE0"/>
    <w:rsid w:val="00D211B6"/>
    <w:rsid w:val="00D23020"/>
    <w:rsid w:val="00D26476"/>
    <w:rsid w:val="00D311C4"/>
    <w:rsid w:val="00D31B0F"/>
    <w:rsid w:val="00D322AF"/>
    <w:rsid w:val="00D32DCB"/>
    <w:rsid w:val="00D33D55"/>
    <w:rsid w:val="00D33DE1"/>
    <w:rsid w:val="00D340C4"/>
    <w:rsid w:val="00D37722"/>
    <w:rsid w:val="00D40003"/>
    <w:rsid w:val="00D43B44"/>
    <w:rsid w:val="00D444B4"/>
    <w:rsid w:val="00D44C5F"/>
    <w:rsid w:val="00D46473"/>
    <w:rsid w:val="00D47BD2"/>
    <w:rsid w:val="00D527C6"/>
    <w:rsid w:val="00D5760A"/>
    <w:rsid w:val="00D60DE7"/>
    <w:rsid w:val="00D7034B"/>
    <w:rsid w:val="00D71ACA"/>
    <w:rsid w:val="00D730C6"/>
    <w:rsid w:val="00D76F3C"/>
    <w:rsid w:val="00D8087A"/>
    <w:rsid w:val="00D81954"/>
    <w:rsid w:val="00D81B8B"/>
    <w:rsid w:val="00D8449B"/>
    <w:rsid w:val="00D852CB"/>
    <w:rsid w:val="00D86004"/>
    <w:rsid w:val="00D8663E"/>
    <w:rsid w:val="00D8696A"/>
    <w:rsid w:val="00D86FFC"/>
    <w:rsid w:val="00D950B9"/>
    <w:rsid w:val="00D976D1"/>
    <w:rsid w:val="00D9789B"/>
    <w:rsid w:val="00DA35C8"/>
    <w:rsid w:val="00DA3ECC"/>
    <w:rsid w:val="00DA45E9"/>
    <w:rsid w:val="00DB3C6B"/>
    <w:rsid w:val="00DB4A1C"/>
    <w:rsid w:val="00DC645B"/>
    <w:rsid w:val="00DC7861"/>
    <w:rsid w:val="00DC7C72"/>
    <w:rsid w:val="00DD0049"/>
    <w:rsid w:val="00DD2AA2"/>
    <w:rsid w:val="00DE29D7"/>
    <w:rsid w:val="00DE3169"/>
    <w:rsid w:val="00DE4977"/>
    <w:rsid w:val="00DE4A5C"/>
    <w:rsid w:val="00DE7EB0"/>
    <w:rsid w:val="00DF359E"/>
    <w:rsid w:val="00DF5787"/>
    <w:rsid w:val="00DF7322"/>
    <w:rsid w:val="00DF7FE3"/>
    <w:rsid w:val="00E00730"/>
    <w:rsid w:val="00E03781"/>
    <w:rsid w:val="00E044A4"/>
    <w:rsid w:val="00E1004D"/>
    <w:rsid w:val="00E1245E"/>
    <w:rsid w:val="00E140DC"/>
    <w:rsid w:val="00E16263"/>
    <w:rsid w:val="00E16CFB"/>
    <w:rsid w:val="00E1742A"/>
    <w:rsid w:val="00E1751C"/>
    <w:rsid w:val="00E17766"/>
    <w:rsid w:val="00E202AF"/>
    <w:rsid w:val="00E2148E"/>
    <w:rsid w:val="00E22B93"/>
    <w:rsid w:val="00E241D0"/>
    <w:rsid w:val="00E30DE5"/>
    <w:rsid w:val="00E316B5"/>
    <w:rsid w:val="00E3199F"/>
    <w:rsid w:val="00E32183"/>
    <w:rsid w:val="00E329B4"/>
    <w:rsid w:val="00E37DE6"/>
    <w:rsid w:val="00E425FE"/>
    <w:rsid w:val="00E44B0E"/>
    <w:rsid w:val="00E44D2C"/>
    <w:rsid w:val="00E450A2"/>
    <w:rsid w:val="00E51E6B"/>
    <w:rsid w:val="00E549AD"/>
    <w:rsid w:val="00E57303"/>
    <w:rsid w:val="00E627B2"/>
    <w:rsid w:val="00E630E0"/>
    <w:rsid w:val="00E638A5"/>
    <w:rsid w:val="00E63B1C"/>
    <w:rsid w:val="00E660FE"/>
    <w:rsid w:val="00E66334"/>
    <w:rsid w:val="00E671E3"/>
    <w:rsid w:val="00E717B4"/>
    <w:rsid w:val="00E7369C"/>
    <w:rsid w:val="00E738FF"/>
    <w:rsid w:val="00E74B18"/>
    <w:rsid w:val="00E84D01"/>
    <w:rsid w:val="00E860AB"/>
    <w:rsid w:val="00E865D5"/>
    <w:rsid w:val="00E86B85"/>
    <w:rsid w:val="00E92D8D"/>
    <w:rsid w:val="00E93475"/>
    <w:rsid w:val="00E94824"/>
    <w:rsid w:val="00EA04F9"/>
    <w:rsid w:val="00EA07E3"/>
    <w:rsid w:val="00EA0E77"/>
    <w:rsid w:val="00EA4DE0"/>
    <w:rsid w:val="00EA53C5"/>
    <w:rsid w:val="00EB067C"/>
    <w:rsid w:val="00EB1711"/>
    <w:rsid w:val="00EB2DCA"/>
    <w:rsid w:val="00EB335E"/>
    <w:rsid w:val="00EB621A"/>
    <w:rsid w:val="00EB77DE"/>
    <w:rsid w:val="00EC0294"/>
    <w:rsid w:val="00EC164C"/>
    <w:rsid w:val="00EC3BC5"/>
    <w:rsid w:val="00ED0D8C"/>
    <w:rsid w:val="00ED1AA9"/>
    <w:rsid w:val="00ED1B49"/>
    <w:rsid w:val="00ED2124"/>
    <w:rsid w:val="00ED270C"/>
    <w:rsid w:val="00ED356B"/>
    <w:rsid w:val="00ED4162"/>
    <w:rsid w:val="00EE7351"/>
    <w:rsid w:val="00EE7FF1"/>
    <w:rsid w:val="00EF21E7"/>
    <w:rsid w:val="00EF3F81"/>
    <w:rsid w:val="00EF4487"/>
    <w:rsid w:val="00EF7EF8"/>
    <w:rsid w:val="00F0439F"/>
    <w:rsid w:val="00F130CF"/>
    <w:rsid w:val="00F13CCA"/>
    <w:rsid w:val="00F219C9"/>
    <w:rsid w:val="00F23D15"/>
    <w:rsid w:val="00F23D94"/>
    <w:rsid w:val="00F24A09"/>
    <w:rsid w:val="00F32276"/>
    <w:rsid w:val="00F32974"/>
    <w:rsid w:val="00F34BFD"/>
    <w:rsid w:val="00F378DB"/>
    <w:rsid w:val="00F442A0"/>
    <w:rsid w:val="00F4494E"/>
    <w:rsid w:val="00F47B46"/>
    <w:rsid w:val="00F5098D"/>
    <w:rsid w:val="00F51BCC"/>
    <w:rsid w:val="00F5357D"/>
    <w:rsid w:val="00F54033"/>
    <w:rsid w:val="00F54CC7"/>
    <w:rsid w:val="00F554AD"/>
    <w:rsid w:val="00F60117"/>
    <w:rsid w:val="00F634FB"/>
    <w:rsid w:val="00F67084"/>
    <w:rsid w:val="00F7266C"/>
    <w:rsid w:val="00F73009"/>
    <w:rsid w:val="00F73C9C"/>
    <w:rsid w:val="00F75324"/>
    <w:rsid w:val="00F76B79"/>
    <w:rsid w:val="00F8422E"/>
    <w:rsid w:val="00F90D8B"/>
    <w:rsid w:val="00F93006"/>
    <w:rsid w:val="00F95A2E"/>
    <w:rsid w:val="00FA1CD3"/>
    <w:rsid w:val="00FA4ADC"/>
    <w:rsid w:val="00FA4E37"/>
    <w:rsid w:val="00FB0928"/>
    <w:rsid w:val="00FB2B4B"/>
    <w:rsid w:val="00FB4AFE"/>
    <w:rsid w:val="00FB72D0"/>
    <w:rsid w:val="00FB7346"/>
    <w:rsid w:val="00FB7413"/>
    <w:rsid w:val="00FC1849"/>
    <w:rsid w:val="00FC2CC9"/>
    <w:rsid w:val="00FC55A2"/>
    <w:rsid w:val="00FC6A00"/>
    <w:rsid w:val="00FD1284"/>
    <w:rsid w:val="00FD1DF1"/>
    <w:rsid w:val="00FD1F7B"/>
    <w:rsid w:val="00FD3882"/>
    <w:rsid w:val="00FD39D6"/>
    <w:rsid w:val="00FD5E3A"/>
    <w:rsid w:val="00FD5EF0"/>
    <w:rsid w:val="00FD6D75"/>
    <w:rsid w:val="00FE34E7"/>
    <w:rsid w:val="00FE4E9E"/>
    <w:rsid w:val="00FE79C5"/>
    <w:rsid w:val="00FF2F54"/>
    <w:rsid w:val="00FF5B0B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6B7A"/>
  <w15:chartTrackingRefBased/>
  <w15:docId w15:val="{8492E79A-F496-43C9-98FD-EE8E58CB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6F"/>
    <w:rPr>
      <w:rFonts w:ascii="Champagne &amp; Limousines Thick" w:eastAsia="Champagne &amp; Limousines Thick" w:hAnsi="Champagne &amp; Limousines Thick" w:cs="Champagne &amp; Limousines Thick"/>
      <w:color w:val="565349" w:themeColor="text2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82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79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82799"/>
    <w:rPr>
      <w:rFonts w:ascii="Champagne &amp; Limousines Thick" w:eastAsia="Champagne &amp; Limousines Thick" w:hAnsi="Champagne &amp; Limousines Thick" w:cs="Champagne &amp; Limousines Thick"/>
      <w:color w:val="E74F2C"/>
      <w:sz w:val="16"/>
      <w:lang w:eastAsia="fr-FR"/>
    </w:rPr>
  </w:style>
  <w:style w:type="paragraph" w:styleId="Pieddepage">
    <w:name w:val="footer"/>
    <w:basedOn w:val="Normal"/>
    <w:link w:val="PieddepageCar"/>
    <w:unhideWhenUsed/>
    <w:rsid w:val="001827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182799"/>
    <w:rPr>
      <w:rFonts w:ascii="Champagne &amp; Limousines Thick" w:eastAsia="Champagne &amp; Limousines Thick" w:hAnsi="Champagne &amp; Limousines Thick" w:cs="Champagne &amp; Limousines Thick"/>
      <w:color w:val="E74F2C"/>
      <w:sz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82799"/>
    <w:rPr>
      <w:rFonts w:asciiTheme="majorHAnsi" w:eastAsiaTheme="majorEastAsia" w:hAnsiTheme="majorHAnsi" w:cstheme="majorBidi"/>
      <w:color w:val="7B881D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AF7F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A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A9B"/>
    <w:rPr>
      <w:rFonts w:ascii="Segoe UI" w:eastAsia="Champagne &amp; Limousines Thick" w:hAnsi="Segoe UI" w:cs="Segoe UI"/>
      <w:color w:val="E74F2C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1A6F"/>
    <w:rPr>
      <w:rFonts w:asciiTheme="majorHAnsi" w:eastAsiaTheme="majorEastAsia" w:hAnsiTheme="majorHAnsi" w:cstheme="majorBidi"/>
      <w:color w:val="7B881D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D1A6F"/>
    <w:rPr>
      <w:rFonts w:asciiTheme="majorHAnsi" w:eastAsiaTheme="majorEastAsia" w:hAnsiTheme="majorHAnsi" w:cstheme="majorBidi"/>
      <w:color w:val="525A13" w:themeColor="accent1" w:themeShade="7F"/>
      <w:sz w:val="24"/>
      <w:szCs w:val="24"/>
      <w:lang w:eastAsia="fr-FR"/>
    </w:rPr>
  </w:style>
  <w:style w:type="paragraph" w:styleId="Sansinterligne">
    <w:name w:val="No Spacing"/>
    <w:uiPriority w:val="1"/>
    <w:qFormat/>
    <w:rsid w:val="003D1A6F"/>
    <w:pPr>
      <w:spacing w:after="0"/>
      <w:ind w:left="213"/>
    </w:pPr>
    <w:rPr>
      <w:rFonts w:ascii="Champagne &amp; Limousines Thick" w:eastAsia="Champagne &amp; Limousines Thick" w:hAnsi="Champagne &amp; Limousines Thick" w:cs="Champagne &amp; Limousines Thick"/>
      <w:color w:val="565349" w:themeColor="text2"/>
      <w:sz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8D3774"/>
  </w:style>
  <w:style w:type="character" w:styleId="Lienhypertexte">
    <w:name w:val="Hyperlink"/>
    <w:basedOn w:val="Policepardfaut"/>
    <w:uiPriority w:val="99"/>
    <w:unhideWhenUsed/>
    <w:rsid w:val="002A04BA"/>
    <w:rPr>
      <w:color w:val="F59E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04B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A2A83"/>
    <w:rPr>
      <w:b/>
      <w:bCs/>
    </w:rPr>
  </w:style>
  <w:style w:type="character" w:styleId="Accentuation">
    <w:name w:val="Emphasis"/>
    <w:basedOn w:val="Policepardfaut"/>
    <w:uiPriority w:val="20"/>
    <w:qFormat/>
    <w:rsid w:val="00A9266C"/>
    <w:rPr>
      <w:i/>
      <w:iCs/>
    </w:rPr>
  </w:style>
  <w:style w:type="character" w:styleId="Rfrenceintense">
    <w:name w:val="Intense Reference"/>
    <w:basedOn w:val="Policepardfaut"/>
    <w:uiPriority w:val="32"/>
    <w:qFormat/>
    <w:rsid w:val="00D33DE1"/>
    <w:rPr>
      <w:b/>
      <w:bCs/>
      <w:smallCaps/>
      <w:color w:val="A6B727" w:themeColor="accent1"/>
      <w:spacing w:val="5"/>
    </w:rPr>
  </w:style>
  <w:style w:type="character" w:customStyle="1" w:styleId="vanity-namedomain">
    <w:name w:val="vanity-name__domain"/>
    <w:basedOn w:val="Policepardfaut"/>
    <w:rsid w:val="00344D81"/>
  </w:style>
  <w:style w:type="character" w:customStyle="1" w:styleId="vanity-namedisplay-name">
    <w:name w:val="vanity-name__display-name"/>
    <w:basedOn w:val="Policepardfaut"/>
    <w:rsid w:val="00344D81"/>
  </w:style>
  <w:style w:type="character" w:styleId="Lienhypertextesuivivisit">
    <w:name w:val="FollowedHyperlink"/>
    <w:basedOn w:val="Policepardfaut"/>
    <w:uiPriority w:val="99"/>
    <w:semiHidden/>
    <w:unhideWhenUsed/>
    <w:rsid w:val="00FB2B4B"/>
    <w:rPr>
      <w:color w:val="B2B2B2" w:themeColor="followedHyperlink"/>
      <w:u w:val="single"/>
    </w:rPr>
  </w:style>
  <w:style w:type="character" w:customStyle="1" w:styleId="markedcontent">
    <w:name w:val="markedcontent"/>
    <w:basedOn w:val="Policepardfaut"/>
    <w:rsid w:val="005C06D3"/>
  </w:style>
  <w:style w:type="paragraph" w:customStyle="1" w:styleId="font9">
    <w:name w:val="font_9"/>
    <w:basedOn w:val="Normal"/>
    <w:rsid w:val="003579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49A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82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yperlink" Target="https://renaissens-consulting.com/leadershi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KJzNe8rG-o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nvformations.fr/formateurs/danielle-escoula/" TargetMode="External"/><Relationship Id="rId25" Type="http://schemas.openxmlformats.org/officeDocument/2006/relationships/hyperlink" Target="https://www.ouaikeup.com/parcours-20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clorealajoie.fr/cursus-cnv-approfondissement-cooperer-en-intelligence-avec-le-vivant/" TargetMode="External"/><Relationship Id="rId20" Type="http://schemas.openxmlformats.org/officeDocument/2006/relationships/hyperlink" Target="http://cecilecoste.blogspo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eric.sanner@renaissens-consulting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eclorealajoie.fr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ouaike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mailto:danielle.escoula@yahoo.f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aikeup.com" TargetMode="External"/><Relationship Id="rId1" Type="http://schemas.openxmlformats.org/officeDocument/2006/relationships/hyperlink" Target="mailto:eric.sanner@ouaikeup.com" TargetMode="External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3144-DE1C-4257-ACBC-3564CA2E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sanner</dc:creator>
  <cp:keywords/>
  <dc:description/>
  <cp:lastModifiedBy>eric sanner</cp:lastModifiedBy>
  <cp:revision>2</cp:revision>
  <cp:lastPrinted>2023-11-15T13:52:00Z</cp:lastPrinted>
  <dcterms:created xsi:type="dcterms:W3CDTF">2023-11-15T13:56:00Z</dcterms:created>
  <dcterms:modified xsi:type="dcterms:W3CDTF">2023-11-15T13:56:00Z</dcterms:modified>
</cp:coreProperties>
</file>